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№13770 (Мурманская область) от 3 августа 2022
</w:t>
      </w:r>
    </w:p>
    <w:p>
      <w:pPr/>
      <w:r>
        <w:rPr/>
        <w:t xml:space="preserve">Наличие в фондах библиотеки книги:    Малятинский М. В тени Канченджанги.
Здравствуйте. 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796.531.1; М21 Малятынский, М. В тени Канченджанги / М. Малятынский. - Москва : Мысль, 1983. - 206 с. - (Путешествия. Приключения. Поиск). (1146261 - ХР)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2026-11-04T03:45:29+03:00</dcterms:created>
  <dcterms:modified xsi:type="dcterms:W3CDTF">2026-11-04T03:45:29+03:00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