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№13788 (Мурманск) от 14 августа 2022
</w:t>
      </w:r>
    </w:p>
    <w:p>
      <w:pPr/>
      <w:r>
        <w:rPr/>
        <w:t xml:space="preserve">Инструкция по составлению типовых проектов и  их применению в строительстве: утв. Госстрой СССР 16.08.1956 г. № И 118-56 (взамен инструкции от 31.01.1955г.)- Москва: Государственное издательство литературы по строительству и архитектуре, 1956-43с.
Здравствуйте. Данного документа, к сожалению, нет в нашем фонде. Издание 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Инструкция по составлению типовых проектов и их применению в строительстве : утверждена Государственным комитетом Совета Министров СССР по делам строительства (Госстрой СССР) 16 авг. 1956 года № И 118-56 : [взамен инструкции от 31 янв. 1955 г.]. - Москва : Государственное издательство литературы по строительству и архитектуре, 1956. - 43 с.
Телефон для связи: +7(8152) 452839.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2026-11-04T03:31:26+03:00</dcterms:created>
  <dcterms:modified xsi:type="dcterms:W3CDTF">2026-11-04T03:31:26+03:00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