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№13868 (Мурманская область) от 15 октября 2022
</w:t>
      </w:r>
    </w:p>
    <w:p>
      <w:pPr/>
      <w:r>
        <w:rPr/>
        <w:t xml:space="preserve">Помогите,пожалуйста, подобрать литературу на тему "антикризисное управление предприятием", "кризис на предприятии".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65.291.931я73; К75 Кочеткова, А. И. Антикризисное управление. Инструментарий : учебник и практикум для бакалавриата и магистратуры / А. И. Кочеткова, П. Н. Кочетков. – Москва : Юрайт, 2017. – 439, [1] с.: ил., табл. – (Бакалавр. Магистр). (1777809 - ЧЗ)
65.052.230я73; Х82 Хоружий, Л. И. Учет, отчетность и анализ в условиях антикризисного управления : учебное пособие / Л. И. Хоружий, И. Н. Турчаева, Н. А. Кокорев. – 2-е изд., перераб. и доп. – Москва : Инфра-М, 2019. – 306, [1] с. : ил., табл. – (Высшее образование - Бакалавриат). (1795299 - ОБО)
Электронные ресурсы (для читателей библиотеки электронно-библиотечная система «Университетская библиотека онлайн» доступна после онлайн-регистрации через электронный абонемент)
Антикризисное управление : учебник / И. К. Ларионов, Н. И. Брагин, А. Н. Герасин [и др.]. – 4-е изд. – Москва : Дашков и К°, 2022. – 380 с. : ил., табл. – (Учебные издания для магистров). – URL: https://biblioclub.ru/index.php?page=book&amp;id=621838 (дата обращения: 15.10.2022). – Режим доступа: электронно-библиотечная система «Университетская библиотека онлайн», по подписке.
Бородач, Ю. В. Управление предприятием с помощью инструментария антикризисного управления / Ю. В. Бородач, А. В. Беляева // Экономика. Менеджмент. Инновации. – 2016. – № 6 (6). – С. 6-15. – URL: https://www.elibrary.ru/item.asp?id=42320493 (дата обращения: 15.10.2022). – Режим доступа: научная электронная библиотека eLIBRARY.RU, после регистрации.
Гореликов, К. А. Антикризисное управление : учебник / К. А. Гореликов. – 4-е изд. – Москва : Дашков и К°, 2020. – 216 с. : ил., табл. – (Учебные издания для бакалавров). – URL: https://biblioclub.ru/index.php?page=book&amp;id=621641 (дата обращения: 15.10.2022). – Режим доступа: электронно-библиотечная система «Университетская библиотека онлайн», по подписке.
Демчук, О. Н. Антикризисное управление : учебное пособие / О. Н. Демчук, Т. А. Ефремова. – 4-е изд., стер. – Москва : ФЛИНТА, 2022. – 251 с. – URL: https://biblioclub.ru/index.php?page=book&amp;id=54542 (дата обращения: 15.10.2022). – Режим доступа: электронно-библиотечная система «Университетская библиотека онлайн», по подписке.
Иванов, М. Ф. Подходы к сущности категории "антикризисное управление" и механизмы антикризисного управления на предприятии / М. Ф. Иванов, И. В. Проценко // Инженерная экономика и управление в современных условиях : материалы научно-практической конференции, приуроченной к 50-летию инженерно-экономического факультета, Донецк, 09 октября 2019 года / ответственный редактор В. В. Жильченкова. – Донецк, 2019. – С. 122-129. – URL: https://www.elibrary.ru/item.asp?id=42326872 (дата обращения: 15.10.2022). – Режим доступа: научная электронная библиотека eLIBRARY.RU, после регистрации.
Ковалевская, Ю. Д. Оценка эффективности управления предприятием с помощью инструментария антикризисного управления / Ю. Д. Ковалевская // Научный аспект. – 2020. – Т. 3, № 2. – С. 299-302. – URL: https://www.elibrary.ru/item.asp?id=43126804 (дата обращения: 15.10.2022). – Режим доступа: научная электронная библиотека eLIBRARY.RU, после регистрации.
Музафарова, Е. М. Проблема выбора стратегии управления материальными ресурсами на предприятии в условиях антикризисного управления / Е. М. Музафарова // Актуальные вопросы экономики : сборник статей VI Международной научно-практической конференции, Пенза, 25 марта 2021 года. – Пенза, 2021. – С. 53-55. – URL: https://www.elibrary.ru/item.asp?id=45653415 (дата обращения: 15.10.2022). – Режим доступа: научная электронная библиотека eLIBRARY.RU, после регистрации.
Самаркина, О. Г. Взаимосвязь антикризисного управления и управления рисками в деятельности коммерческого предприятия / О. Г. Самаркина // Молодой ученый. – 2022. – № 3 (398). – С. 196-198. – URL: https://www.elibrary.ru/item.asp?id=47847801 (дата обращения: 15.10.2022).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2026-11-04T03:07:30+03:00</dcterms:created>
  <dcterms:modified xsi:type="dcterms:W3CDTF">2026-11-04T03:07:30+03:00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