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№13870 (Мурманская область) от 17 октября 2022
</w:t>
      </w:r>
    </w:p>
    <w:p>
      <w:pPr/>
      <w:r>
        <w:rPr/>
        <w:t xml:space="preserve">Добрый день. Необходима информация (литература) по традициям российского кадетства царской России, в ч. по распорядку дня, какие изучали дисциплины, основные заповеди кадетов и их традиции в прошлые века. с уважением Спиваков Андрей Николаевич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68.439.8(2); Д19 Данченко, В. Г. Кадетский корпус : школа русской военной элиты / Владимир Данченко, Глеб Калашников. – Москва : Центрполиграф ; Санкт-Петербург : МиМ-Дельта, 2007. – 461, [2] с., [24] л. цв. ил. : ил., портр., факс. (1660751 - ХР)
68.4(2)39М; М51 Меньшов, В. М. Российские кадеты / В. М. Меньшов. – Мурманск : НИЦ "Пазори", 2000. – 332,[1] с. : ил. (Ф-1589158 - ХР-ООЭ Ф-1589159 - ХР-ООЭ Ф-1589908 - ЧЗ АФ-1589909 - ХР)
68.439.8; К13 Кадеты, гардемарины, юнкера : мемуары воспитанников военных училищ XIX века / составитель Г. Г. Мартынова. – Москва : ЛомоносовЪ, 2012. – 322, [5] с. : ил. – (История воспитания). (1729403 - ХР 1729404 - АБ)
Статьи
Абрамов, Е. П. Малолетние кадеты Российской императорской армии : история Александровского кадетского корпуса для малолетних / Е. П. Абрамов // Военно-исторический журнал. - 2011. - № 9. - С. 33-38.
"Будь государю ты верным слугою, смело за Родину стой" / материал подготовила В. В. Федоткина // Военно-исторический журнал. - 2005. - № 12. - С. 1.
Гребенкин, А. Н. Военно-профессиональная подготовка воспитанников российских военно-учебных заведений во второй половине XIX - начале XX века / А. Н. Гребенкин // Военно-исторический журнал. - 2019. - № 2. - С. 57-62.
Гурковский, В. А. Кадетские корпуса дореволюционной России. Как это было / Владлен Анатольевич Гурковский // Народное образование. - 2010. - № 4. - С. 228-233.
Свиридов, В. А. Организация гуманитарной подготовки будущих офицеров в кадетских корпусах России во второй половине XIX - начале XX века / В. А. Свиридов, А. Р. Полянин // Мир образования - образование в мире. - 2008. - № 4. - С. 52-62.
Сиволобова, Н. А. Система воспитательной работы в кадетских корпусах и военных гимназиях во второй половине XIX века / Н. А. Сиволобова // Мир образования - образование в мире. - 2010. - № 2 (38). - С. 61-65.
Ясман, З. Д. Кадетские годы / З. Д. Ясман // Военно-исторический журнал. - 2004. - № 8. - С. 67-69 ; № 9. – С. 67-69 ; № 10. - С. 73-77 ; № 11. - С. 71-73 ; 2005. - № 1. - С. 68-71.
Электронный ресурс
Тюльков, Е. Ю. Особенности духовно-нравственного воспитания кадет Сибирского кадетского корпуса в XIX - начале XX века / Е. Ю. Тюльков, А. Ю. Асриев // СМАЛЬТА. – 2019. – № 3. – С. 7-21. – URL: https://elibrary.ru/item.asp?id=42319056 (дата обращения: 18.10.2022).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2026-11-04T03:14:37+03:00</dcterms:created>
  <dcterms:modified xsi:type="dcterms:W3CDTF">2026-11-04T03:14:37+03:00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