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№13912 (Мурманск) от 7 ноября 2022
</w:t>
      </w:r>
    </w:p>
    <w:p>
      <w:pPr/>
      <w:r>
        <w:rPr/>
        <w:t xml:space="preserve">Необходим список литературы для детей 8-14 лет с этнографическими легендами (легенды о происхождении названий географических объектов).
Здравствуйте. Предлагаем Вам библиографический список:
Статьи
Барандеев, А. В. Народная этимология в русской топонимии / А. В. Барандеев // Русский язык в школе. - 2014. - № 5. - С. 90-97.
Барандеев, А. В. Народная этимология в топонимии Подмосковья / А. В. Барандеев // Русский язык в школе. - 2014. - № 6. - С. 88-92.
Гулида, В. Б. Конференция "Народная лингвистика": взгляд носителей языка на язык / В. Б. Гулида // Вопросы языкознания. - 2013. - № 5. - С. 136-144.
Керт, Г. М. Информационные технологии в исследовании топонимии / Г. М. Керт, В. Т. Вдовицын // Вопросы языкознания. - 2005. - № 3. - С. 102-124.
Цветкова, Е. В. Топонимы в костромском фольклоре / Е. В. Цветкова // Русская речь. - 2014. - № 2. - С. 94-97.
Электронные ресурсы (с текстами можно поработать на 3-м этаже библиотеки)
Брайловская, Ю. П. Тематические группы топонимических легенд (на примере гидронимов Луганщины) / Ю. П. Брайловская // Вестник Донецкого национального университета. Серия Д : Филология и психология. – 2021. – № 3. – С. 51-56. – URL: https://elibrary.ru/item.asp?id=46690150 (дата обращения: 8.11. 2022). – Режим доступа: научная электронная библиотека eLIBRARY.RU, после регистрации.
Фурсова, Е. Ф. "Обживание" ландшафта и топонимические предания русских крестьян-переселенцев Южной Сибири конца XIX - начала ХХ в. / Е. Ф. Фурсова // Традиционная культура. – 2016. – № 1 (61). – С. 175-181. – URL: https://elibrary.ru/item.asp?id=25675739 (дата обращения: 08.11. 2022). – Режим доступа: научная электронная библиотека eLIBRARY.RU, после регистрации.
Осипова, Х. И. Культурные смыслы топонимики: культурологический аспект / Х. И. Осипова, Е. С. Сергина // Международный студенческий научный вестник. – 2020. – № 3. – С. 180. – URL: https://elibrary.ru/item.asp?id=43176222 (дата обращения: 09.11. 2022). – Режим доступа: научная электронная библиотека eLIBRARY.RU, после регистрации.
Цветкова, Е. В. Костромские топонимические легенды как источник сведений о топонимии и отражаемых ею реалиях / Е. В. Цветкова // Язык и культура. – 2014. – № 3 (27). – С. 88-96. – https://elibrary.ru/item.asp?id=22283996 (дата обращения: 09.11. 2022). – Режим доступа: научная электронная библиотека eLIBRARY.RU, после регистрации.
Тельпов, Р. Е. Сопоставительный анализ принципов образования топонимов и объяснения их названий, характерных для русской и китайской лингвокультур (на примере топонимов Воронежской области и провинции Шэньси) / Р. Е. Тельпов, Кан Аньци // Мир науки, культуры, образования. – 2022. – № 1 (92). – С. 345-348. – URL: https://elibrary.ru/item.asp?id=48096791 (дата обращения: 09.11. 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2026-11-04T02:43:18+03:00</dcterms:created>
  <dcterms:modified xsi:type="dcterms:W3CDTF">2026-11-04T02:43:18+03:00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