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№13920 (Мурманская область) от 8 ноября 2022
</w:t>
      </w:r>
    </w:p>
    <w:p>
      <w:pPr/>
      <w:r>
        <w:rPr/>
        <w:t xml:space="preserve">Помогите с источниками по теме : работы регистратора , за последние несколько лет
Здравствуйте. Предлагаем Вам издания из фондов нашей библиотеки. Статьи, оглавления и фрагменты из книг можно заказать самостоятельно через электронную доставку документов для физических лиц:
Статьи
Баулина, Л. В. Требования к персоналу регистратуры возросли / Л. В. Баулина // Главная медицинская сестра. - 2017. - № 4. - С. 84-85.Аннот.: О требованиях к современной регистратуре и ее персоналу.
Бубнова, А. В. Поликлиника начинается с регистратуры / А. В. Бубнова // Сестринское дело. - 2012. - № 7. - С. 44-45.Аннот.: Работа регистратуры в тюменском медицинском центре "Доктор-А".
Горобчук, С. В. Анализ законодательной базы медицинской регистратуры медицинских организаций РФ / С. В. Горобчук, И. И. Уткина, С. Г. Конюхова // Медсестра. - 2017. - № 5/6. - С. 28-43.Аннот.: Основные законодательные акты в области работы регистратуры в поликлинике.
Демидова, С. И. Об эффективной организации работы медицинской регистратуры / С. И. Демидова // Сестринское дело. - 2012. - № 6. - С. 14-16.Аннот.:  Особенности работы регистратуры Центральной городской больницы г. Чебоксары.
Конюхова, С. Г. Опыт подготовки медицинских регистраторов / С. Г. Конюхова  // Главная медицинская сестра. - 2017. - № 4. - С. 80-85.Аннот.: Об обучении медицинских регистраторов по программе профессиональной подготовки "Медицинский регистратор".
Конюхова, С. Г. Опыт профессионального обучения медицинских регистраторов муниципальных медицинских организаций / С. Г. Конюхова // Медсестра. - 2015. - № 4. - С. 17-20.
Синкина, Н. Г. Старшая медсестра регистратуры - фельдшер? / Н. Г. Синкина // Главная медицинская сестра. - 2017. - № 4. - С. 86.  
Электронные ресурсы
Обухова, Ю. Н. Роль медицинского регистратора в эффективном управлении развитием российских медицинских учреждений / Ю. Н. Обухова // Вестник университета. – 2014. – № 2. – С. 61-64. – URL: https://www.elibrary.ru/item.asp?id=21204810 (дата обращения: 10.11.2022). - Режим доступа: научная электронная библиотека eLIBRARY.RU, после регистрации.
Разработка и внедрение стандарта организации работы регистратур медицинских организаций: проект "Входная группа" / А. В. Холопов, В. А. Бойков, О. С. Кобякова, И. А. Деев // Менеджер здравоохранения. – 2018. – № 2. – С. 37-43. - URL: https://www.elibrary.ru/item.asp?id=32827448 (дата обращения: 10.11.2022). - Режим доступа: научная электронная библиотека eLIBRARY.RU, после регистрации.
Яковлев, В. В. Проведение циклов обучения "вежливая регистратура" для медицинских регистраторов поликлиник / В. В. Яковлев // Личность в меняющемся мире: здоровье, адаптация, развитие. – 2018. – Т. 6, № 1 (20). – С. 216-220. – URL: https://www.elibrary.ru/item.asp?id=32768972 (дата обращения: 10.11.2022). - Режим доступа: научная электронная библиотека eLIBRARY.RU, после регистрации.
Яковлев, В. В. Социально-психологические и демографические предикторы эмоционального выгорания медицинских регистраторов учреждений здравоохранения / В. В. Яковлев, А. И. Фролов // Личность в меняющемся мире: здоровье, адаптация, развитие. – 2019. – Т. 7, № 1 (24). – С. 130-141. – URL: https://www.elibrary.ru/item.asp?id=37171117 (дата обращения: 10.11.2022).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2026-11-04T02:36:16+03:00</dcterms:created>
  <dcterms:modified xsi:type="dcterms:W3CDTF">2026-11-04T02:36:16+03:00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