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№13941 (Мурманская область) от 13 ноября 2022
</w:t>
      </w:r>
    </w:p>
    <w:p>
      <w:pPr/>
      <w:r>
        <w:rPr/>
        <w:t xml:space="preserve">Интересует тема применения бадов в лечение больных диабетом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51.230.26; З-46 Здоровое питание : роль БАД / В. А. Тутельян, Г. Г. Онищенко, К. Г. Гуревич. – Москва : ГЭОТАР-Медиа, 2020. - 475 с. (1805946 - ХР)
41.8; Н57 Нетрадиционные природные ресурсы, инновационные технологии и продукты : сборник научных трудов. Вып. 10 / Российская академия естественных наук. – Москва : РАЕН, 2003. – 223 с. – Из содерж.: Исследование эффективности и безопасности биологически активной добавки к пище "Астролин" при сахарном диабете I и II типов / В. Д. Артемьев, Е. В. Метель. - С. 76-83. (1616517 - ХР-Обяз. экз.)
Статьи
Зайчикова, М. С. Мониторинг аптечных продаж противодиабетических БАД / М. С. Зайчикова // Новая аптека. Эффективное управление. - 2014. - № 6. - С. 10-12.
Оценка эффективности использования в диетотерапии больных сахарным диабетом типа 2 биологически активной добавки, содержащей экстракт курильского чая / Х. Х. Шарафетдинов [и др.] // Вопросы питания. - 2008. - Т. 77, № 4. - С. 52-57.
Черникова, Н. А. Новый специализированный медицинский продукт / Н. А. Черникова // Диабет. Образ жизни. - 2010. - № 5. - С. 74-76.Аннот.: Результаты клинических исследований, демонстрирующих медицинскую эффективность специализированного препарата Глюцерна SR в комплексной терапии сахарного диабета 2 типа.
Шарафетдинов, Х. Х. Влияние биологически активной добавки к пище, содержащей хром, на клинико-метаболические показатели у больных сахарным диабетом 2 типа / Х. Х. Шарафетдинов [и др.] // Вопросы питания. - 2004. - Т. 73, № 5. - С. 17-20.
Электронные ресурсы
Биологически активный растительный комплекс для поддержки обмена веществ при сахарном диабете / М. И. Калимуллин, С. С. С. Сади, А. Н. Австриевских, В. М. Позняковский // АПК России. – 2019. – Т. 26, № 2. – С. 279-284. – URL: https://www.elibrary.ru/item.asp?id=38231139 (дата обращения: 13.11.2022). - Режим доступа: научная электронная библиотека eLIBRARY.RU, после регистрации.
Корсун, В. Ф. БАД "ДИАКОР" при оздоровлении больных сахарным диабетом / В. Ф. Корсун, Е. В. Корсун, В. И. Глебов // Практическая фитотерапия. – 2012. – № 1. – С. 36-38. – URL: https://www.elibrary.ru/item.asp?id=34965849 (дата обращения: 13.11.2022). - Режим доступа: научная электронная библиотека eLIBRARY.RU, после регистрации.
Кулешова, Н. И. Клинические испытания эффективности БАД "Лен-баланс" у больных сахарным диабетом 2 типа и метаболическим синдромом / Н. И. Кулешова, Г. И. Костюченко // Новые технологии. – 2011. – № 4. – С. 221-223. – URL: https://www.elibrary.ru/item.asp?id=17298999 (дата обращения: 13.11.2022). - Режим доступа: научная электронная библиотека eLIBRARY.RU, после регистрации.
Применение биологически активных добавок при сахарном диабете у детей / Г. Н. Розанова, Д. А. Воеводин, М. Ф. Логачев, Т. Ю. Ширяева // Сахарный диабет. – 2000. – № 2. – С. 34-36. – URL: https://www.elibrary.ru/item.asp?id=19396013 (дата обращения: 13.11.2022). - Режим доступа: научная электронная библиотека eLIBRARY.RU, после регистрации.
Северина, А. С. Место биологически-активных добавок в лечении сахарного диабета / А. С. Северина, М. В. Шестакова // Сахарный диабет. – 2007. – № 2. – С. 76-79. – URL: https://www.elibrary.ru/item.asp?id=9546290 (дата обращения: 13.11.2022).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2026-11-04T02:29:18+03:00</dcterms:created>
  <dcterms:modified xsi:type="dcterms:W3CDTF">2026-11-04T02:29:18+03:00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