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№13960 (Мурманск) от 16 ноября 2022
</w:t>
      </w:r>
    </w:p>
    <w:p>
      <w:pPr/>
      <w:r>
        <w:rPr/>
        <w:t xml:space="preserve">Здравствуйте, подскажите, пожалуйста, литературу по теме "Формирование у обучающихся "чувства меняющегося языка" :формы, методы, приемы " (на уроках русского языка или литературы, 5-9 классы). Любую. Всё,что сможете найти и предложить. Нужно,как можно больше, как можно скорее! В читальном зале ничего не нашлось, обращалась к библиографу дважды- результата нет. Благодарю заранее!!!
Здравствуйте. Предлагаем Вам библиографический список:
Статьи
Львов, М.Р. Языковое чутье как фактор обучения / М.Р. Львов // Русская словесность. - 2005. - № 7. - С. 43-49.
Львова, С.И. Развитие языкового чутья и опора на него в обучении родному языку / С.И. Львова // Русская словесность. - 2003. - № 1. - С. 41-48.Аннот.: Несколько эффективных приемов, которые способствуют активизации языкового чутья.
Электронные ресурсы (с текстами можно поработать на 3-м этаже библиотеки)
Богомазов, Г. М. Соотношение понятий чутье языка, чувство языка, языковая компетенция, языковая способность / Г. М. Богомазов // Вопросы психолингвистики. – 2007. – № 6. – С. 33-39. – URL: https://elibrary.ru/item.asp?id=13504044 (дата обращения: 16.11.2022). - Режим доступа: научная электронная библиотека eLIBRARY.RU, после регистрации.
Вульфович, А. В. Языковой опыт, языковая интуиция на уроках в 5 классе / А. В. Вульфович, Т. И. Киркинская // Педагогическое образование на Алтае. – 2017. – № 2. – С. 55-58. – URL: https://elibrary.ru/item.asp?id=30773549 (дата обращения: 16.11.2022). - Режим доступа: научная электронная библиотека eLIBRARY.RU, после регистрации.
Елецкая, О. В. Состояние чувства языка и лингвистического мышления у школьников с дизорфографией / О. В. Елецкая // Специальное образование : материалы VIII Международной научной конференции, Санкт-Петербург, 26–27 апреля 2012 года. Т. 2 / под общей редакцией В.Н. Скворцова. – Санкт-Петербург, 2012. – С. 43-49. – URL: https://elibrary.ru/item.asp?id=21449837 (дата обращения: 16.11.2022). - Режим доступа: научная электронная библиотека eLIBRARY.RU, после регистрации.
Кохичко, А. Н. Чувство языка как актуальная проблема методики обучения младших школьников русскому языку / А. Н. Кохичко // Вестник Челябинского государственного педагогического университета. – 2009. – № 1. – С. 72-80. – URL: https://elibrary.ru/item.asp?id=11720962 (дата обращения: 16.11.2022). - Режим доступа: научная электронная библиотека eLIBRARY.RU, после регистрации.
Орлова, Е. В. Формирование лексических умений обучающихся на уроках родного русского языка / Е. В. Орлова // Известия Южного федерального университета. Филологические науки. – 2021. – Т. 25, № 4. – С. 179-191. – URL: https://elibrary.ru/item.asp?id=47455513 (дата обращения: 16.11.2022). - Режим доступа: научная электронная библиотека eLIBRARY.RU, после регистрации.
Чибухашвили, В. А. Функциональные особенности языковой интуиции и условия ее использования в речевом развитии школьников / В. А. Чибухашвили // Вестник Тамбовского университета. Серия: Гуманитарные науки. – 2009. – № 4 (72). – С. 63-68. – URL: https://elibrary.ru/item.asp?id=13859811 (дата обращения: 16.11.2022). - Режим доступа: научная электронная библиотека eLIBRARY.RU, после регистрации.
Следующие статьи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Скрябина, О. А. Формирование чувства языка у школьников / О. А. Скрябина, М. В. Никишина // Современная деловая культура : материалы международной научно-практической конференции, Рязань, 19–20 апреля 2011 года. – Рязань, 2011. – С. 230-231.
Чибухашвили, В. А. Чувство языка как психолингвистическая категория и условие успешного речевого развития школьников / В. А. Чибухашвили // Проблемы гуманитарного образования: филология, журналистика, история : международная научно-практическая конференция, Пенза, 11–12 декабря 2014 года / под редакцией Т. В. Стрыгиной. – Пенза, 2014. – С. 68-72.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2026-11-04T02:22:55+03:00</dcterms:created>
  <dcterms:modified xsi:type="dcterms:W3CDTF">2026-11-04T02:22:55+03:00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