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№13988 (Мурманск) от 21 ноября 2022
</w:t>
      </w:r>
    </w:p>
    <w:p>
      <w:pPr/>
      <w:r>
        <w:rPr/>
        <w:t xml:space="preserve">Деятельность церковно-приходских школ на Кольском Севере в начале XX века
Здравствуйте. Предлагаем Вам библиографический список:
Книги
86.372.24-3я43кр; И90 История просвещения Европейского Севера : восьмые Феодоритовские чтения : материалы международной историко-краеведческой конференции, пос. Умба - с. Варзуга Терского района Мурманской области, 28-30 августа 2015 года / [под редакцией архимандрита Митрофана (Баданина)]. - Санкт-Петербург : Ладан ; Североморск : Издательство Североморской епархии, 2016. – 231 с. : ил., портр., факс. – Из содерж.: Православное просвещение Кандалакшской церковно-приходской школы на рубеже XIX-XX веков / Ю. В. Кузнецов. - С. 167-171. (1760548 - ХР-ООЭ 1760549 - ХР-ООЭ 1760550 - ХР-ООЭ 1760555 - ХР 1760556 - ХР 1760557 - ХР 1760558 - ХР 1760559 - ХР 1760560 - ОКР 1760561 - АБ)
63.529(235); Н30 Народы Севера и северные поселенцы : ассимиляция и этническая самобытность : Всероссийская научно-практическая конференция, 09-10 июня 2008 года : сборник статей / [редколлегия: Ю. В. Кузнецов и др.]. – Мурманск : Мурманский государственный технический университет, 2008. - 247 с. – Из содерж.: Просветительская деятельность Кандалакшской церковно-приходской школы на рубеже XIX-XX веков / Ю. В. Кузнецов. – С. 57-61. (1669788 - ХР-Обяз.экз. 1669789 - ХР)
Электронные ресурсы
Казакова, К. С. Первоначальное обучение детей коренного населения Кольского Севера в конце XIX - начале XX вв. / К. С. Казакова // Труды Кольского научного центра РАН. - 2018. - № 2 (9), вып. 13. - С. 23-30. – URL: https://vivaldi.mgounb.ru/stat%60qi/trudy_knc_vyp9_2018_%E2%84%962_gum-issled_vyp13_s23-30.pdf/view/  (дата обращения: 22.11.2022).
Казакова, К. С. Переписка Кольского уездного училищного отделения по организации работы Кильдинской церковно-приходской школы (1892-1902) / К. С. Казакова // Труды Кольского научного центра РАН. - 2019. - № 7 (10), вып. 17. - С. 103-113. - URL: https://vivaldi.mgounb.ru/stat%60qi/trudy_knc_vyp10_2019_%E2%84%967_gumanitarnye-issledovaniya_vyp17_s103-113a.pdf/view/  (дата обращения: 22.11.2022).
Казакова, К. С. Проблема грамотности населения Кольского Севера в этнографических источниках конца XIX – начала XX вв. / К. С. Казакова // Труды Кольского научного центра РАН. - 2017. - № 4 (8), вып. 11. - С. 97-106. – URL: https://vivaldi.mgounb.ru/stat%60qi/trudy_knc_vyp8_2017_%E2%84%964_gum-issled_vyp11_s97-106.pdf/view/  (дата обращения: 22.11.2022).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2026-11-04T02:19:36+03:00</dcterms:created>
  <dcterms:modified xsi:type="dcterms:W3CDTF">2026-11-04T02:19:36+03:00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