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№13997 (Мурманск) от 27 ноября 2022
</w:t>
      </w:r>
    </w:p>
    <w:p>
      <w:pPr/>
      <w:r>
        <w:rPr/>
        <w:t xml:space="preserve">Здравствуйте! Помогите пожалуйста подобрать литература по теме: Психолого-педагогические условия воспитания культуры поведения у детей дошкольного возраста при изучении иностранного языка. Спасибо большое!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74.100.51; Б24 Баринова, Е. В. Я и моя семья : пособие по детскому этикету для воспитателей детских садов и школ раннего развития / Е. В. Баринова. – Ростов-на-Дону : Феникс, 2013. – 122, [3] с. : ил. (1731497 - АБ)
87.78я9; Д66 Доманская, Л. В. Книга хороших манер для воспитанных детей ; Маленькие принцессы и рыцари никогда не ссорятся / Л. В. Доманская. – Москва : АСТ, 2017. – 191 с. : цв. ил. (1776553 - АБ)
74.100.51я73; К93 Курочкина, И. Н. Современный этикет и воспитание культуры поведения у дошкольников : [учебное пособие для студентов высших учебных заведений] / И. Н. Курочкина. – Москва : ВЛАДОС, 2003. – 223, [1] с. (1681980 - АБ)
74.100.59; П58 Попова, О. А. Развитие культуры безопасного поведения : задачи, субъекты, возможные решения / О. А. Попова. – Москва : URSS : ЛЕНАНД, 2018. – 139 с. : ил., табл. (1784685 - ОБО)
74.100.51; Ш79 Шорыгина, Т. А. Общительные сказки : беседы с детьми о вежливости и культуре общения / Т. А. Шорыгина. – Москва : ТЦ Сфера, 2015 (макет 2016). – 79, [1] с. : ил. (1764404 - АБ)
Статьи
Кудрявцев, В. Ребенок в контексте культуры / В. Кудрявцев, А. В. Брушлинский // Обруч: образование, ребенок, ученик. – 2008. – № 5. – С. 3–6.
Лазуренко, С. Как формировать у ребенка раннего возраста культуру поведения / С. Лазуренко // Дошкольное воспитание. – 2011. – № 10. – С. 78–84.
Мокаева, М. А. Воспитание культуры поведения у современных младших школьников / М. А. Мокаева, Ж. Д. Башиева, Т. А. Догучаева // Начальная школа. – 2022. – № 10. – С. 30–34.
Электронные ресурсы (с текстами можно поработать в зале электронных ресурсов на 3-м этаже библиотеки)
Абасеева, М. И. Психолого-педагогические особенности обучения иностранным языкам детей раннего возраста / М. И. Абасеева // Актуальные проблемы общей теории языка, перевода, межкультурной коммуникации и методики преподавания : сборник статей по материалам межвузовской студенческой научно-практической конференции, Москва, 17–18 ноября 2018 года / ФГБОУ ВО «Российский экономический университет имени Г. В. Плеханова». – Москва, 2019. – С. 110-112. – URL: https://www.elibrary.ru/item.asp?id=37198582 (дата обращения: 28.11.2022). – Режим доступа: научная электронная библиотека eLIBRARY.RU, после регистрации.
Загайнова, Е. А. Психолого-педагогические условия в формировании основ безопасного поведения у детей дошкольного возраста / Е. А. Загайнова // Психологическое сопровождение образования: теория и практика : сборник статей по материалам VI Международной научно-практической конференции, Йошкар-Ола, 24–26 декабря 2015 года. – Йошкар-Ола, 2016. – С. 147-150. – URL: https://www.elibrary.ru/item.asp?id=26657667 (дата обращения: 28.11.2022). – Режим доступа: научная электронная библиотека eLIBRARY.RU, после регистрации.
Рыжкова, А. Н. Психолого-педагогические условия воспитания речевого этикета у детей старшего дошкольного возраста / А. Н. Рыжкова // Наука молодых - будущее России : сборник статей II Всероссийской научно-практической конференции, Пенза, 17 марта 2022 года. – Пенза, 2022. – С. 105-107. – URL: https://www.elibrary.ru/item.asp?id=48094278 (дата обращения: 28.11.2022). – Режим доступа: научная электронная библиотека eLIBRARY.RU, после регистрации.
Чирикова, Э. И. Психолого-педагогические основы формирования лексического запаса иностранного языка у детей дошкольного возраста / Э. И. Чирикова, Ю. Б. Меркурьева // Социокультурные и психологические проблемы современной семьи: актуальные вопросы сопровождения и поддержки : сборник материалов VII Международной научно-практической конференции, Тула, 17 ноября 2021 года. – Чебоксары, 2021. – С. 236-239. – URL: https://www.elibrary.ru/item.asp?id=47363192 (дата обращения: 28.11.2022).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