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№14053 (Мурманская область) от 13 января 2023
</w:t>
      </w:r>
    </w:p>
    <w:p>
      <w:pPr/>
      <w:r>
        <w:rPr/>
        <w:t xml:space="preserve">Наличие в фондах книги: Эстес К. Бегущая с волками.?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88.323.1; Э87 Эстес, К. П. Бегущая с волками : женский архетип в мифах и сказаниях / Кларисса Пинкола Эстес ; перевод с английского Т. Науменко. - Москва : София, 2021. - 447 с. (1809226 - ХР 1810208 - ХР 1810209 -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2026-11-04T01:59:52+03:00</dcterms:created>
  <dcterms:modified xsi:type="dcterms:W3CDTF">2026-11-04T01:59:52+03:00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