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№14094 (Мурманск) от 12 февраля 2023
</w:t>
      </w:r>
    </w:p>
    <w:p>
      <w:pPr/>
      <w:r>
        <w:rPr/>
        <w:t xml:space="preserve">Здравствуйте) могли бы помочь правильно оформить список литературы, заранее спасибо
https://internet-law.ru/gosts/gost/70725/
https://patents.google.com/patent/RU2209558C1/ru
https://yandex.ru/patents/doc/RU2606097C2_20170110
https://patents.google.com/patent/RU2197871C1/ru
https://cyberleninka.ru/article/n/obosnovanie-primeneniya-pischevoy-dobavki-likopina-v-proizvodstve-varenyh-kolbasnyh-izdeliy
https://www.elibrary.ru/item.asp?id=45670987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библиографическое описание первого ресурса в соответствии с ГОСТ Р 7.0.100–2018:
ГОСТ 23670-2019. Изделия колбасные вареные мясные. Технические условия : межгосударственный стандарт : издание официальное : введен в действие Приказом Федерального агентства по техническому регулированию и метрологии от 19 февраля 2019 г. № 34-ст : дата введения 2019-11-01 / разработан Федеральным государственным бюджетным научным учреждением «Федеральный научный центр пищевых систем имени В. М. Горбатова». – Москва : Стандартинформ, 2019. – [34] с. – URL: https://internet-law.ru/gosts/gost/70725/ (дата обращения: 13.02.2023).
Ответ на 2-й вопрос см. в архиве выполненных справок «Виртуального библиографа» под № 14095, на 3–й под № 14096, 4-й – 14097, 5-й – 14098, 6-й – 14099.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2026-11-04T01:46:32+03:00</dcterms:created>
  <dcterms:modified xsi:type="dcterms:W3CDTF">2026-11-04T01:46:32+03:00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