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№14111 (Мурманская область) от 20 февраля 2023
</w:t>
      </w:r>
    </w:p>
    <w:p>
      <w:pPr/>
      <w:r>
        <w:rPr/>
        <w:t xml:space="preserve">Добрый день. Нужен список литературы на тему Дидактическая игра как средство воспитания нравственных чувств у детей дошкольного возраста.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74.100; Д43 Дзюба, П. П. Дидактическая копилка воспитателя детского сада / П. П. Дзюба. - Ростов-на-Дону : Феникс, 2008. - 247, [6] с. - (Серия "Сердце отдаю детям"). (1660585 - ЧЗ 1660586 - АБ 1669941 - АБ)
Статьи
Аверьянова, О. В. Дидактические игры как средство нравственного воспитания старших дошкольников / О. В. Аверьянова // Дошкольная педагогика. - 2018. - № 4. - С. 26-28.
Сиджак, Г. Д. Дидактические игры по нравственно-патриотическому воспитанию / Г. Д. Сиджак // Ребенок в детском саду. - 2016. - № 1. - С. 16-19.
Хлупина, Л. О. Сказка в формировании нравственных представлений старших дошкольников : познавательное занятие по сказке В. Катаева "Цветик-семицветик" / Л. О. Хлупина // Воспитатель дошкольного образовательного учреждения. - 2019. - № 6. - С. 42-53.
Юченкова, Л. А. Дидактические игры в нравственно-патриотическом воспитании / Л. А. Юченкова // Воспитатель дошкольного образовательного учреждения. - 2011. - № 12. - С. 53-62.
Электронные ресурсы
Валиева, Р. В. Дидактическая игра как средство формирования нравственных чувств детей старшего дошкольного возраста / Р. В. Валиева, О. В. Морозова // Галерея методических идей : материалы Международной открытой мастерской современного педагога, Чебоксары, 18 апреля 2018 года. – Чебоксары, 2018. – С. 110-114. – URL: https://www.elibrary.ru/item.asp?id=34958613 (дата обращения: 20.02.2023). – Режим доступа: научная электронная библиотека eLIBRARY.RU, после регистрации.
Духовно-нравственное и патриотическое воспитание детей дошкольного возраста в условиях настольной дидактической игры / Е. А. Волощенко, С. В. Ряднова, И. В. Савенко [и др.] // Актуальные исследования. – 2021. – № 28 (55). – С. 37-43. – URL: https://www.elibrary.ru/item.asp?id=46306820 (дата обращения: 20.02.2023). – Режим доступа: научная электронная библиотека eLIBRARY.RU, после регистрации.
Епифанова, С. Ю. Дидактическая игра в духовно-нравственном воспитании дошкольника / С. Ю. Епифанова // Методитст. – 2019. – № 9. – С. 59-60. – URL: https://www.elibrary.ru/item.asp?id=41561282 (дата обращения: 20.02.2023). – Режим доступа: научная электронная библиотека eLIBRARY.RU, после регистрации.
Заякина, Т. В. Формирование нравственных ценностей у детей дошкольного возраста средствами дидактических игр и упражнений / Т. В. Заякина, Е. Е. Плотникова // Актуальные вопросы современной науки и образования : материалы Научной сессии 2019 Борисоглебского филиала ФГБОУ ВО «ВГУ», Борисоглебск, 01–26 апреля 2019 года. – Борисоглебск, 2019. – С. 34-37. – URL: https://www.elibrary.ru/item.asp?id=41339864 (дата обращения: 20.02.2023). – Режим доступа: научная электронная библиотека eLIBRARY.RU, после регистрации.
Левченко, Н. В. Дидактические игры как средство нравственного воспитания детей дошкольного возраста / Н. В. Левченко // Вопросы педагогики. – 2020. – № 12-2. – С. 183-187. – URL: https://www.elibrary.ru/item.asp?id=44507087 (дата обращения: 20.02.2023). – Режим доступа: научная электронная библиотека eLIBRARY.RU, после регистрации.
Семешко, Г. А. Воспитание нравственных чувств у старших дошкольников / Г. А. Семешко // Обучение и воспитание: методики и практика. – 2012. – № 1. – С. 310-315. – URL: https://www.elibrary.ru/item.asp?id=20365036 (дата обращения: 20.02.2023). – Режим доступа: научная электронная библиотека eLIBRARY.RU, после регистрации.
Статью также можно заказать из фондов других библиотек страны через электронную доставку документов для физических лиц:
Швецова, В. М. Дидактическая игра как средство воспитания нравственных чувств дошкольников / В. М. Швецова, Л. Ю. Шавшаева // Современные проблемы непрерывного образования : сборник статей по результатам IV Всероссийской студенческой конференции, Оренбург, 23 июня 2022 года. – Оренбург, 2022. – С. 147-152.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2026-11-04T01:43:24+03:00</dcterms:created>
  <dcterms:modified xsi:type="dcterms:W3CDTF">2026-11-04T01:43:24+03:00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