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№14126 (Мурманск) от 1 марта 2023
</w:t>
      </w:r>
    </w:p>
    <w:p>
      <w:pPr/>
      <w:r>
        <w:rPr/>
        <w:t xml:space="preserve">Помогите, пожалуйста, подобрать литературу для курсовой работы по теме: Особенности социальной поддержки граждан пожилого возраста (на примере деятельности ГОКУ “Центр социальной поддержки населения г.Мурманска”)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Книга
65.9(2Рос-4Мур)кр; Р76 Российское Заполярье : состояние и перспективы социально-экономического развития : Всероссийская научно-практическая конференция, 18 июня 2009 года : сборник статей / редколлегия: Ю. В. Кузнецов [и др.]. – Мурманск : МГТУ, 2009. – 267 с. – Из содерж.: Социальное добровольчество в социальном обслуживании пожилых людей и инвалидов / Н. Ф. Харитонова. - С. 205-207. (1675100 - ХР-Обяз.экз.1675101 - ХР)
Статьи
Андреева, В. Для пожилых северян устраивают виртуальные и настоящие экскурсии / В. Андреева // Комсомольская правда. - 2013. - 24 июля (№ 100). - С. 15 (КП-Мурманск).
Кострова, Е. Вези меня, социальное такси, за четверть цены! / Е. Кострова // Комсомольская правда. - 2015. - 20-21 окт. (№ 119). - С. 10 (КП-Мурманск).  
Туркина, В. Старики - гости в этом мире. Так относитесь же к ним как к гостям желанным / В. Туркина // Мурманский вестник. - 1999. - 29 апр.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2026-11-04T01:41:18+03:00</dcterms:created>
  <dcterms:modified xsi:type="dcterms:W3CDTF">2026-11-04T01:41:18+03:00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