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№14140 (Мурманск) от 10 марта 2023
</w:t>
      </w:r>
    </w:p>
    <w:p>
      <w:pPr/>
      <w:r>
        <w:rPr/>
        <w:t xml:space="preserve">Здравствуйте, помогите, пожалуйста подобрать литературу по теме "Расчет разбавления сточных вод при их выпуске в водотоки"
Здравствуйте. К сожалению, материалов строго отвечающих Вашей теме найти не удалось. Возможно, Вам будут полезны следующие издания:
Статьи
Вода для будущего // Молочная промышленность. – 2010. – № 9. – С. 54–55.
Волчатова, И. В. Обеспечение норм качества сточных вод как основа стабильности экосистем поверхностных водных объектов / И. В. Волчатова, Н. А. Попова // Безопасность жизнедеятельности. – 2018. – № 6. – С. 41–47.
Мешенгиссер, Ю. М. Группа компаний "Экополимер": 20 лет на службе экологии / Ю. М. Мешенгиссер // Водоснабжение и санитарная техника. – 2010. – № 11. – С. 4–7.
Ощепкова, К. Ю. Нормирование сброса сточных вод: как использовать справочники НДТ / К. Ю. Ощепкова // Справочник эколога. – 2019. – № 2. – С. 82–86.
Шейнкман, Л. Э. Обеспечение экологической безопасности водных объектов от загрязнения фенолами, содержащимися в шахтных стоках / Л. Э. Шейнкман, Д. В. Дергунов // Безопасность жизнедеятельности. – 2015. – № 1. – С. 44–50.
Электронные ресурсы (с текстами можно поработать на 3-м этаже библиотеки в отделе информационного обслуживания)
Безбородов, С. А. О влиянии ледового покрова на разбавление очищенных сточных вод при выпуске в морские акватории / С. А. Безбородов // Вопросы современной науки и практики. Университет им. В. И. Вернадского. – 2020. – № 1 (75). – С. 9–18. – URL: https://www.elibrary.ru/item.asp?id=42721123 (дата обращения: 13.03.2023). – Режим доступа: научная электронная библиотека eLIBRARY.RU, после регистрации.
Лепихин, А. П. К шестидесятилетию наиболее известного метода расчета процессов разбавления / А. П. Лепихин // Водное хозяйство России: проблемы, технологии, управление. – 2010. – № 5. – С. 81-95. – URL: https://www.elibrary.ru/item.asp?id=15274549 (дата обращения: 13.03.2023). – Режим доступа: научная электронная библиотека eLIBRARY.RU, после регистрации.
Соловьев, Л. Н. Натурное моделирование смешения речных и сточных вод ручья Медвежий в реке Кола / Соловьев Л. Н., Соловьев Ф. Л. // Вестник МГТУ. – 2003. – № 1. – С. 165-170. – URL: https://www.elibrary.ru/item.asp?id=9734862 (дата обращения: 13.03.2023). – Режим доступа: научная электронная библиотека eLIBRARY.RU, после регистрации.
Толстухин, А. И. Оценка ассимилирующей способности реки Большая Кокшага в пределах заповедника / А. И. Толстухин, А. В. Логинов // Научные труды Государственного природного заповедника «Большая Кокшага». – 2008. – № 3. – С. 10–37. – URL: https://www.elibrary.ru/item.asp?id=22907008 (дата обращения: 13.03.2023). – Режим доступа: научная электронная библиотека eLIBRARY.RU, после регистрации.
González, J. M. Tertiary wastewater treatment combined with high dilution rates fails to eliminate impacts on receiving stream invertebrate assemblages / J. M. González [et al.] // Science of The Total Environment. – 2023. – Vol. 859, Part 2, Feb. – URL: https://www.sciencedirect.com/science/article/pii/S0048969722075271 (дата обращения 13.03.2023). – Режим доступа: Базы данных издательства Elsevier.
Следующие издания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Родзиллер, И. Д. К вопросу о расчете смешения сточных вод в реках / И. Д. Родзиллер. – Москва : [б. и.], 1954. – 31 с.
Родзиллер, И. Д. Определение кратности разбавления сточных вод речными / И. Д. Родзиллер // Гигиена и санитария. – 1959. – № 11. – С. 17-26.
С уважением, главный библиотекарь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2026-11-04T01:37:57+03:00</dcterms:created>
  <dcterms:modified xsi:type="dcterms:W3CDTF">2026-11-04T01:37:57+03:00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