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№14154 (Мурманск) от 14 марта 2023
</w:t>
      </w:r>
    </w:p>
    <w:p>
      <w:pPr/>
      <w:r>
        <w:rPr/>
        <w:t xml:space="preserve">Здравствуйте, помогите, пожалуйста, подобрать литературу по теме курсовой «Национальные модели развития рыночной экономики (на примере Китая)»
Здравствуйте. Предлагаем Вам библиографический список:
Статьи
Островский, А. В. Модернизация китайской модели перехода от плановой экономики к экономике рыночной в ходе экономических реформ / А. В. Островский // Философские науки. - 2015. - № 1. - С. 135-152.
Ратленд, П. Россия и Китай: сага о двух переходах к рыночной экономике / П. Ратленд // Полис: Политические исследования. - 2009. - № 3. - С. 162-176.
Электронные ресурсы (с текстами можно поработать на 3-м этаже библиотеки в отделе информационного обслуживания)
Желябовская, М. В. Развитие национальной экономики Китая: взгляд в будущее / М. В. Желябовская // Научные записки молодых исследователей. – 2021. – Т. 9, № 3. – С. 14-21. – URL: https://www.elibrary.ru/item.asp?id=46556395 (дата обращения: 13.03.2023). – Режим доступа: научная электронная библиотека eLIBRARY.RU, после регистрации.
Лю, С. Сравнение моделей рыночной экономики Китая и России / С. Лю // Проблемы и тенденции научных преобразований в условиях трансформации общества : сборник статей Национальной (Всероссийской) научно-практической конференции с международным участием, Пермь, 22 января 2023 года. – Уфа, 2023. – С. 66-73. – URL: https://www.elibrary.ru/item.asp?id=50159333 (дата обращения: 13.03.2023). – Режим доступа: научная электронная библиотека eLIBRARY.RU, после регистрации.
Петухов, В. А. Цикличность развития современной американской экономики и соревнование экономик США и Китая / В. А. Петухов // Вопросы инновационной экономики. – 2022. – Т. 12, № 1. – С. 725-740. – URL: https://www.elibrary.ru/item.asp?id=48333815 (дата обращения: 13.03.2023). – Режим доступа: научная электронная библиотека eLIBRARY.RU, после регистрации.
Хун, И. Развитие социалистической рыночной экономики: практика китайской рыночной экономической трансформации / И. Хун. – DOI 10.26794/2226-7867-2019-9-2-25-30 // Гуманитарные науки. Вестник Финансового университета. – 2019. – Т. 9, № 2 (38). – С. 25-30. – URL: https://www.elibrary.ru/item.asp?id=37381491 (дата обращения: 13.03.2023). – Режим доступа: научная электронная библиотека eLIBRARY.RU, после регистрации.
Хэ, М. Внешняя торговля Китая: тенденции развития, роль для национальной экономики и трансформация регулирования / М. Хэ // Россия и Азия. – 2021. – № 2 (16). – С. 43-54. – URL: https://www.elibrary.ru/item.asp?id=48069774 (дата обращения: 13.03.2023). – Режим доступа: научная электронная библиотека eLIBRARY.RU, после регистрации.
Чжан, Ю. Эволюция концепции развития - практика нового взгляда на развитие в социалистической рыночной экономике Китая / Ю. Чжан // 70 лет КНР: история, современность и перспективы развития : сборник научных статей участников Международной научной конференции, Москва, 27 сентября 2019 года / под общей редакцией А. В. Лубкова. – Москва, 2021. – С. 185-201. – URL: https://www.elibrary.ru/item.asp?id=46137780 (дата обращения: 13.03.2023). – Режим доступа: научная электронная библиотека eLIBRARY.RU, после регистрации.
Song, X. China's innovation of national economic management theory relevant thinking / X. Song. – DOI 10.23672/SAE.2023.80.21.001 // Humanities, social-economic and social sciences. – 2023. – № 1. – P. 201-205. – URL: https://www.elibrary.ru/item.asp?id=50265162 (дата обращения: 13.03.2023).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Неяскин, Е. Н. Особенности развития рыночной экономики в Китае / Е. Н. Неяскин // Студенческий вестник. – 2021. – № 3, ч. 4 (148). – С. 44-45.
С уважением, главный библиотекарь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2026-11-04T01:25:55+03:00</dcterms:created>
  <dcterms:modified xsi:type="dcterms:W3CDTF">2026-11-04T01:25:55+03:00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