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№14188 (Мурманская область) от 21 марта 2023
</w:t>
      </w:r>
    </w:p>
    <w:p>
      <w:pPr/>
      <w:r>
        <w:rPr/>
        <w:t xml:space="preserve">Здравствуйте. Нужна литература для курсовой "Тревожность у детей дошкольного возраста. Методы коррекции".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Баринова, Н. М. Тревожный ребенок / Н. М. Баринова // Ребенок в детском саду. - 2016. - № 4. - С. 49-54.
Долгова, В. Коррекция тревожности у старших дошкольников / В. Долгова  // Дошкольное воспитание. - 2016. - № 8. - С. 100-105.
Еремина, Н. Тревожные дети : стратегия работы / Н. Еремина, Ф. Степанов // Обруч: образование, ребенок, ученик. - 2020. - № 4. - С. 11-14.
Зайкова, Т. Н. Работа педагога с семьей по коррекции тревожности детей старшего дошкольного возраста в условиях ДОУ / Т. Н. Зайкова // Детство. Отрочество. Юность. - 2010. - № 9/10. - С. 31-52.
Мамаева, Н. В. Тревожный ребенок в современном мире. Как понять и что делать? / Н. В. Мамаева, Т. А. Карапетян, Е. А. Плясова // Воспитатель дошкольного образовательного учреждения. - 2016. - № 2. - С. 113-117.
Постоева, Л. Поможем детям справиться с тревожностью : коррекционно-развивающие занятия / Л. Постоева, Г. Лукина // Дошкольное воспитание. - 2006. - № 6. - С. 59-64.
Швецова, Ж. А. Коррекционная работа с "тревожными" дошкольниками в дошкольном образовательном учреждении / Ж. А. Швецова // Детство. Отрочество. Юность. - 2015. - № 5/6. - С. 2-19.
Шевцова, Г. Г. Психолого-педагогическая коррекция тревожности детей дошкольного возраста с помощью техник фототерапии / Г. Г. Шевцова // Логопед в детском саду. - 2016. - № 2 (75). - С. 80-84.
 Электронные ресурсы
Кузнецова, Е. В. Сказкотерапия как средство оптимизации тревожности старших дошкольников / Е. В. Кузнецова // Вопросы педагогики. – 2022. – № 3, ч. 1. – С. 148-155. – URL: https://elibrary.ru/item.asp?id=48118164 (дата обращения: 21.03.2023). – Режим доступа: научная электронная библиотека eLIBRARY.RU, после регистрации.
Лашмайкина, Л. И. Социально-психологические особенности коррекции детской тревожности посредством игротерапии / Л. И. Лашмайкина, Н. Е. Кулешова // Гуманитарий: актуальные проблемы гуманитарной науки и образования. – 2022. – Т. 22, № 2 (58). – С. 216-224. – URL: https://elibrary.ru/item.asp?id=48697005 (дата обращения: 21.03.2023). – Режим доступа: научная электронная библиотека eLIBRARY.RU, после регистрации.
Явгаева, Ю. М. Причины возникновения тревожности у дошкольников / Ю. М. Явгаева, Ю. А. Варицкий // Теория права и межгосударственных отношений. – 2022. – Т. 2, № 9 (21). – С. 341-345. – URL: https://elibrary.ru/item.asp?id=48730884 (дата обращения: 21.03.2023). – Режим доступа: научная электронная библиотека eLIBRARY.RU, после регистрации.
Также см. ответы на запросы №№ 11930, 13061, 6563 в архиве выполненных справок «Виртуального библиографа».
С уважением, главный  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2026-11-04T00:56:20+03:00</dcterms:created>
  <dcterms:modified xsi:type="dcterms:W3CDTF">2026-11-04T00:56:20+03:00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