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№14215 (Мурманск) от 28 марта 2023
</w:t>
      </w:r>
    </w:p>
    <w:p>
      <w:pPr/>
      <w:r>
        <w:rPr/>
        <w:t xml:space="preserve">Последствия нарушений законности использования дискреционных полномочий и пути их устранения
Здравствуйте. Предлагаем Вам библиографический список:
Статьи
Баева, Н. А. Дискреционные полномочия суда в разрешении вопросов о злоупотреблении правом в уголовном судопроизводстве / Наталья Алексеевна Баева // Закон и право. - 2015. - № 11. - С. 117-120.Аннот.: Рассмотрены теоретические аспекты интеграции научного знания по проблеме злоупотребления правом в уголовном судопроизводстве, определено значение дискреционных полномочий суда в условиях реализации принципа состязательности сторон.
Игнатьев, А. С. Соотношение судебного усмотрения и законности: общетеоретический подход : (на примере практики Конституционного Суда РФ) / Игнатьев Александр Сергеевич // Закон. - 2013. - № 7. - С. 132-141.
Непомнящий, Е. В. Контроль за конституционностью законов в контексте представлений Конституционного Суда РФ о дискреционных полномочиях федерального законодателя / Е. В. Непомнящий // Конституционное и муниципальное право. - 2016. - № 5. - С. 65-68.           
Шарнина, Л. А. Усмотрение в конституционном праве: границы между допустимым средством упорядочения общественных отношений и правовым дефектом / Л. А. Шарнина // Вестник Московского университета. Серия 11, Право. - 2018. - № 6. - С. 67-79.
Электронные ресурсы (с текстами можно поработать в зале Регионального центра Президентской библиотеки на 3-м этаже)
Емельянова, Н. В. Проблемы злоупотребления судьями дискреционными полномочиями в уголовном процессе / Н. В. Емельянова, М. А. Ментюкова // Новая наука: опыт, традиции, инновации. – 2017. – Т. 3, № 4. – С. 211-215. – URL: https://www.elibrary.ru/item.asp?id=28995279 (дата обращения: 31.03.2023). - Режим доступа: научная электронная библиотека eLIBRARY.RU, после регистрации.
Желева, О. В. Оглашение показаний как возможность злоупотребления судом дискреционными полномочиями / О. В. Желева // Уголовная юстиция. – 2019. – № 14. – С. 45-50. – URL: https://www.elibrary.ru/item.asp?id=42328582 (дата обращения: 31.03.2023). - Режим доступа: научная электронная библиотека eLIBRARY.RU, после регистрации.
Зайцева, Е. П. Дискреционные полномочия суда как средство обеспечения законности при осуществлении правосудия / Е. П. Зайцева // Инновационное развитие юридической науки как фактор укрепления российской государственности : материалы III Межрегиональной научно-практической конференции, посвященной 20-летию Конституции Российской Федерации, Новосибирск, 01–02 ноября 2013 года / научные редакторы: Н. В. Омелёхина, Е. А. Дорожинская. – Новосибирск, 2014. – С. 173-181. – URL: https://www.elibrary.ru/item.asp?id=23410859 (дата обращения: 31.03.2023). - Режим доступа: научная электронная библиотека eLIBRARY.RU, после регистрации.
Карягина, О. В. Проблемы обеспечения законности в процессе реализации розыскных полномочий следователя и дознавателя / О. В. Карягина, В. В. Еговцов // Вестник Таганрогского института управления и экономики. – 2020. – № 2 (32). – С. 72-75. – URL: https://www.elibrary.ru/item.asp?id=44445804 (дата обращения: 31.03.2023). - Режим доступа: научная электронная библиотека eLIBRARY.RU, после регистрации.
Машинникова, Н. О. Дискуссионные вопросы злоупотребления правом при осуществлении судом своих дискреционных полномочий / Н. О. Машинникова // Вестник Удмуртского университета. Серия: Экономика и право. – 2019. – Т. 29, № 4. – С. 514-521. – URL: https://www.elibrary.ru/item.asp?id=38990850 (дата обращения: 31.03.2023). - Режим доступа: научная электронная библиотека eLIBRARY.RU, после регистрации.
Соловей, Ю. П. Дискреционный характер административного акта как обстоятельство, исключающее судебную проверку его законности / Ю. П. Соловей // Право. Журнал Высшей школы экономики. – 2019. – № 4. – С. 72-99. – URL: https://www.elibrary.ru/item.asp?id=41579025 (дата обращения: 31.03.2023). - Режим доступа: научная электронная библиотека eLIBRARY.RU, после регистрации.
Терехин, В. В. Недостатки нормативного регулирования полномочий органов дознания на начальном этапе уголовного преследования ведут к нарушениям законности / В. В. Терехин // Юридическая наука и практика: Вестник Нижегородской академии МВД России. – 2011. – № 2 (15). – С. 180-182. – URL: https://www.elibrary.ru/item.asp?id=16844836 (дата обращения: 31.03.2023). - Режим доступа: научная электронная библиотека eLIBRARY.RU, после регистрации.
Фастов, А. Г. Специально-юридические гарантии обеспечения законности в дискреционном правоприменении / А. Г. Фастов, Д. В. Бойко // Вестник Волгоградской академии МВД России. – 2013. – № 2 (25). – С. 15-22. – URL: https://www.elibrary.ru/item.asp?id=19402836 (дата обращения: 31.03.2023). - Режим доступа: научная электронная библиотека eLIBRARY.RU, после регистрации.
Шмарев, А. И. Реализация дискреционных полномочий прокурора при проверке законности и обоснованности постановлений об отказе в возбуждении уголовного дела / А. И. Шмарев // Правовые проблемы укрепления российской государственности : сборник статей Всероссийской научно-практической конференции, Томск, 28–30 января 2021 года.  – Томск, 2021. – Ч. 89. – С. 228-230. – URL: https://www.elibrary.ru/item.asp?id=47334645 (дата обращения: 31.03.2023). - Режим доступа: научная электронная библиотека eLIBRARY.RU, после регистрации.
С уважением, главный библиограф отдела информационного обслуживания Е. В. Духно.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2026-11-04T00:27:08+03:00</dcterms:created>
  <dcterms:modified xsi:type="dcterms:W3CDTF">2026-11-04T00:27:08+03:00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