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№14317 (Мурманск) от 4 мая 2023
</w:t>
      </w:r>
    </w:p>
    <w:p>
      <w:pPr/>
      <w:r>
        <w:rPr/>
        <w:t xml:space="preserve">Здравствуйте. Помогите, пожалуйста, оформить по ГОСТ описание источника: https://www.youtube.com/@smirnovacapital
Здравствуйте. Предлагаем Вам библиографическое описание источника:
Smirnova Capital : официальный канал // YouTube : [видеохостинг]. – 2019–    . – URL: https://www.youtube.com/@smirnovacapital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2026-11-03T19:37:32+03:00</dcterms:created>
  <dcterms:modified xsi:type="dcterms:W3CDTF">2026-11-03T19:37:32+03:00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