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№14350 (Мурманская область) от 18 мая 2023
</w:t>
      </w:r>
    </w:p>
    <w:p>
      <w:pPr/>
      <w:r>
        <w:rPr/>
        <w:t xml:space="preserve">Прошу вас подобрать список литературы по ВКР на тему "Участие медицинской сестры в лечебно-диагностическом процессе и профилактических мероприятиях при остром инфаркте миокарда у пациентов".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(Серия "Среднее медицинское образование"). (1810575 - ХР)
57.4-5я723; С28 Сединкина, Р. Г. Сестринский уход за пациентами пожилого возраста : учебник / Р. Г. Сединкина. – Москва : ГЭОТАР-Медиа, 2020. - 607 с. - (Учебник для медицинских училищ и колледжей). (1810573 - ХР)
Электронные ресурсы
Заречнева, Т. Ю. Сестринский уход в кардиологии / Т. Ю. Заречнева. - 2-е изд., стер. - Санкт-Петербург : Лань, 2023. - 228 с. - URL: https://e.lanbook.com/book/276416 (дата обращения: 19.05.2023). — Режим доступа: электронно-библиотечная система «Издательство Лань», по подписке.
Камынина, Н. Н. Работа медсестры в рамках выполнения Стандарта лечения больных с острым инфарктом миокарда / Н. Н. Камынина, М. В. Рябинина // Медицинская сестра. – 2008. – № 4. – С. 34-36. – URL: https://www.elibrary.ru/item.asp?id=12909843 (дата обращения: 19.05.2023). – Режим доступа: научная электронная библиотека eLIBRARY.RU, после регистрации.
Кимбаровский, С. М. О востребованности работы медсестры по реабилитации и вторичной профилактике острого инфаркта миокарда / С. М. Кимбаровский, А. И. Петрова // Медицинская сестра. – 2010. – № 1. – С. 9-12. – URL: https://www.elibrary.ru/item.asp?id=13016349  (дата обращения: 19.05.2023). – Режим доступа: научная электронная библиотека eLIBRARY.RU, после регистрации.
Также см. ответы на запросы №№ 13031, 12584, 11673, 11208, 8984 в архиве выполненных справок «Виртуального библиографа» и № 38495 в архиве справок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2026-11-03T17:51:51+03:00</dcterms:created>
  <dcterms:modified xsi:type="dcterms:W3CDTF">2026-11-03T17:51:51+03:00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