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№14543 (Санкт-Петербург) от 28 августа 2023
</w:t>
      </w:r>
    </w:p>
    <w:p>
      <w:pPr/>
      <w:r>
        <w:rPr/>
        <w:t xml:space="preserve">Добрый день!
Хотелось бы узнать, есть ли в Вашей библиотеке газета Мурманский вестник. А именно выпуск со следующей статьей:
Ермолаев, Д. Львиный флаг над Печенгой / Д. Ермолаев // Мурманский вестник. - 2005. - 2 апр.
Здравствуйте. В нашей библиотеке есть интересующая Вас статья:
Ермолаев, Д. Львиный флаг над Печенгой / Д. Ермолаев // Мурманский вестник. - 2005. - 2 апр. - С. 4.
Вы можете заказать статью самостоятельно через электронную доставку документов для физических лиц.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2026-11-03T08:40:53+03:00</dcterms:created>
  <dcterms:modified xsi:type="dcterms:W3CDTF">2026-11-03T08:40:53+03:00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