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№14575 (Мурманск) от 11 сентября 2023
</w:t>
      </w:r>
    </w:p>
    <w:p>
      <w:pPr/>
      <w:r>
        <w:rPr/>
        <w:t xml:space="preserve">Нужны книги по теме "Особенности строения православных храмов в Москве".
Здравствуйте. Предлагаем Вам библиографический список:
Книги
86.372.24-651; Н63 Николаева, М. В. Иконостасное строительство последней трети XVII века / Мария Николаева ; Российская академия художеств. – Москва : БуксМАрт, 2019 (макет 2020). - 446, [1] с. (Ф-1800826 - ХР)
85.113(2)я5; Архитектурное наследство : [сборник научных статей] / Государственный комитет по градостроительству и архитектуре при Госстрое СССР. – Москва : Стройиздат. Проблемы композиции и мастерства. - 1988. -181, [3] с. (Пр-66083 - ХР)
Статьи
Анохин, Д. Строить там, где хочет народ / Д. Анохин // Журнал Московской Патриархии. - 2016. - № 4. - С. 78-79.
Барышева, Е. Шаговая духовность / Елена Барышева // Огонек. - 2010. - № 39. - С. 5.
Бочковская, В. И.) Значение византийских традиций в современном храмостроениии в России / В. И. Бочковская, Н. В. Гречнева, О. В. Первушина // Искусство и образование. - 2018. - № 4. - С. 31-39.
Брусиловский, Н. "Храм, каких более на свете нет" / Никита Брусиловский, Татьяна Сарачева // Историк. - 2019. - № 9 (57). - С. 46-49.
Журавлев, А. Жизнь и творчество : портрет архитектора Валентина Курбатова / А. Журавлев // Архитектура. Строительство. Дизайн. - 2010. - № 2. - С. 28-32.
Касаткина, Н. "Жаром горят..." : особенности строительства русских православных храмов (г. Астрахань) / Надежда Касаткина // Духовно-нравственное воспитание. - 2011. - № 2. - С. 60-65.
Кашин, О. Чудо шаговой доступности / О. Кашин, П. Коробов // Коммерсантъ Власть. - 2010. - № 43. - С. 21-22.
Кеслер, М. Объемно-планировочные решения православных храмов / М. Кеслер // Журнал Московской Патриархии. - 2015. - № 2. - С. 84-89.
Надысев, А. В. Храмовые комплексы православной церкви в Москве / А. В. Надысев // Промышленное и гражданское строительство. - 2010. - № 12. - С. 11-12.
Реутский, А. Спасти уходящую Русь / А. Реутский // Журнал Московской Патриархии. - 2014. - № 4. - С. 66-69.
Соловьева, А. В. Ретроспективные и модернистские тенденции в строительстве русских православных храмов / А. В. Соловьева, О. В. Бик // Архитектура и строительство России. - 2013. - № 4. - С. 28-33.
С кважением,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2026-11-03T06:39:10+03:00</dcterms:created>
  <dcterms:modified xsi:type="dcterms:W3CDTF">2026-11-03T06:39:10+03:00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