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№14725 (Мурманская область) от 28 ноября 2023
</w:t>
      </w:r>
    </w:p>
    <w:p>
      <w:pPr/>
      <w:r>
        <w:rPr/>
        <w:t xml:space="preserve">Добрый день! Прошу подобрать литературу для написания индивидуального задания по теме: "Педагогическая культура преподавателя высшей школы".  (Необходимо ТАКЖЕ-способы "зарабатывания авторитета преподавателем",  причины отсутствия указаний в расписаниях учебных занятий ученого звания, ученой степени преподавателя).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Алеева, Ю. В. Профессионально-педагогическая культура преподавателя вуза как объект теоретического исследования / Ю. В. Алеева // Вестник Московского университета. - 2014. - № 1. - С. 38-51.
Герасимова, Т. Н. Нравственные основания педагогической культуры преподавателя высшей школы / Т. Н. Герасимова // Мир образования - образование в мире. - 2016. - № 1 (61). - С. 41-46.
Исаева, Т. Е. Компетенции и "электронная" педагогическая культура преподавателя высшей школы в постпандемическом мире / Исаева Татьяна Евгеньевна // Высшее образование в России. - 2021. - № 6. - С. 80-96.
Кулеба, О. М. Эмоциональная культура как компонент профессионально-педагогической культуры вузовского преподавателя / О. М. Кулеба // Теория и практика физической культуры. - 2007. - № 2. - С. 57-59.
Электронные ресурсы
Вереина, Д. В. Аксиологический аспект структуры профессионально-педагогической культуры преподавателя высшей школы / Д. В. Вереина // Известия Российского государственного педагогического университета им. А. И. Герцена. – 2021. – № 200. – С. 153-163. – DOI 10.33910/1992-6464-2021-200-153-163. – URL: https://elibrary.ru/item.asp?id=46332748 (дата обращения: 28.11.2023). – Режим доступа: научная электронная библиотека eLIBRARY.RU, после регистрации.
Горбунова, Л. Ю. Педагогическая культура как основа образовательной деятельности преподавателя высшей военной школы / Л. Ю. Горбунова, И. М. Васильева // Актуальные проблемы гуманитарных и социально-экономических наук. – 2022. – Т. 4, № S (90). – С. 34-36. – URL: https://elibrary.ru/item.asp?id=49810919 (дата обращения: 28.11.2023). – Режим доступа: научная электронная библиотека eLIBRARY.RU, после регистрации.
Дроздова, А. М. Педагогическая культура в системе профессионально-личностных качеств преподавателя высшей школы / А. М. Дроздова // Известия Тульского государственного университета. Педагогика. – 2023. – № 2. – С. 29-33. – URL: https://elibrary.ru/item.asp?id=54013168 (дата обращения: 28.11.2023). – Режим доступа: научная электронная библиотека eLIBRARY.RU, после регистрации.
Исаев, И. Ф. Профессионально-педагогическая культура преподавателя высшей школы как саморазвивающаяся система / И. Ф. Исаев // Психолого-педагогический журнал Гаудеамус. – 2002. – Т. 1, № 1. – С. 20-30. – URL: https://elibrary.ru/item.asp?id=16447003 (дата обращения: 28.11.2023). – Режим доступа: научная электронная библиотека eLIBRARY.RU, после регистрации.
Исаев, И. Ф. Развитие профессионально-педагогической культуры преподавателя высшей школы в системе послевузовского образования / И. Ф. Исаев // Психолого-педагогический журнал Гаудеамус. – 2004. – Т. 1, № 5. – С. 140-146. – URL: https://elibrary.ru/item.asp?id=20167100 (дата обращения: 28.11.2023). – Режим доступа: научная электронная библиотека eLIBRARY.RU, после регистрации.
Мирошниченко, Е. Н. Современная парадигма педагогической культуры преподавателя высшей школы / Е. Н. Мирошниченко, В. П. Фролова // Современные тенденции развития науки и технологий. – 2016. – № 3-12. – С. 93-95. – URL: https://elibrary.ru/item.asp?id=25847122 (дата обращения: 28.11.2023). – Режим доступа: научная электронная библиотека eLIBRARY.RU, после регистрации.
Чернышева, О. В. Совершенствование педагогической культуры преподавателя высшей военной школы в условиях современного образования / О. В. Чернышева // Педагогическое образование: вызовы XXI века : материалы VIII Международной научно-практической конференции, посвящённой памяти академика РАО В. А. Сластёнина. В 2 частях, Рязань, 03–04 октября 2017 года. Том Часть 2. – Рязань, 2017. – С. 326-329. – URL: https://elibrary.ru/item.asp?id=30613687 (дата обращения: 28.11.2023).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2026-11-02T23:36:52+03:00</dcterms:created>
  <dcterms:modified xsi:type="dcterms:W3CDTF">2026-11-02T23:36:52+03:00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