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№14771 (Мурманск) от 20 декабря 2023
</w:t>
      </w:r>
    </w:p>
    <w:p>
      <w:pPr/>
      <w:r>
        <w:rPr/>
        <w:t xml:space="preserve">1. Значение краткосрочного и долгосрочного периода времени в деятельности фирмы.
2. Рынок совершенной конкуренции как теоретический идеал. Преимущества конкурентных рынков.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второй теме:
Книги
65.011.33я73; М13 Мазилкина, Е. И. Управление конкурентоспособностью: конкурентные рынки, конкурентная стратегия, управление ценообразованием, управление продвижением товара : учебное пособие / Е. И. Мазилкина, Г. Г. Паничкина. – Москва : Омега-Л, 2007. - 323, [2] с. - (Высшая школа менеджмента: ВШМ). (1654250 - ХР)
65.011.33я73; О-53 Олехнович, Г. И. Конкурентные стратегии на мировых рынках : курс лекций / Г. И. Олехнович. – Москва : Издательство деловой и учебной литературы, 2005. -255, [1] с. (1631885 - ЧЗ 1631886 - АБ)
Статьи
Асаул, В. В. Анализ конкурентного рынка / В. В. Асаул // Экономика строительства. - 2005. - № 7. - С. 14-25.
Быков, П. Ловушка совершенной конкуренции / Павел Быков // Эксперт. - 2010. - Специальный выпуск № 2. - С. 67-68.
Вереникин, А. Общность принципов ценообразования на конкурентных и монополизированных рынках / А. Вереникин // Вопросы экономики. - 2005. - № 10. - С. 56-71.
Гурова, Т. Как сохранить совершенную конкуренцию / Татьяна Гурова // Эксперт. - 2018. - № 47. - С. 48-49.
Лесли, Л. Модель совершенной конкуренции и рынок высшего образования / Л. Лесли, Г. Джонсон // Вопросы образования. - 2004. - № 2. - С. 89-105.
Пашутин, С. Б. Как выжить на конкурентном рынке, или об особенностях позиционирования / С. Б. Пашутин // Управление персоналом. - 2004. - № 11/12. - С. 57-60.
Степанов, Л. Моделирование оценки состояния совершенной конкуренции на основе генетического алгоритма / Л. Степанов // Проблемы теории и практики управления. - 2009. - № 8. - С. 111-118.
Хацкевич, В. Л. Об устойчивости модели конкурентного рыночного равновесия / В. Л. Хацкевич // Экономика и математические методы. - 2005. - Т. 41, № 4. - С. 103-107.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2026-11-02T20:23:32+03:00</dcterms:created>
  <dcterms:modified xsi:type="dcterms:W3CDTF">2026-11-02T20:23:32+03:00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