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№14781 (Мурманск) от 25 декабря 2023
</w:t>
      </w:r>
    </w:p>
    <w:p>
      <w:pPr/>
      <w:r>
        <w:rPr/>
        <w:t xml:space="preserve">Здравствуйте. Прошу вас оформить источник в "список литературы" для расчетно-графической работы для вуза:
https://pandas.pydata.org/pandas-docs/stable/reference/api/pandas.DataFrame.head.html
Здравствуйте. Предлагаем Вам  библиографическое описание по ГОСТ Р 7.0.100-2018 «Библиографическая запись. Библиографическое описание»:
Pandas.DataFrame.head // Pandas documentation : site. – 2023. – URL: https://pandas.pydata.org/pandas-docs/stable/reference/api/pandas.DataFrame.head.html (дата обращения: 26.12.2023).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сетях»:Pandas.DataFrame.head // Pandas documentation : site. 2023. URL: https://pandas.pydata.org/pandas-docs/stable/reference/api/pandas.DataFrame.head.html (дата обращения: 26.12.2023).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2026-11-02T20:23:27+03:00</dcterms:created>
  <dcterms:modified xsi:type="dcterms:W3CDTF">2026-11-02T20:23:27+03:00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