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№14810 (Мурманская область) от 25 января 2024
</w:t>
      </w:r>
    </w:p>
    <w:p>
      <w:pPr/>
      <w:r>
        <w:rPr/>
        <w:t xml:space="preserve">Здравствуйте. Можете написать, пожалуйста, перечень литературы для дипломной работы по теме "Робототехника как средство изучения основ безопасности жизнедеятельности на внеурочных занятиях в начальной школе."
Литература должна быть за последние 10 лет.
Здравствуйте. К сожалению, материалов строго отвечающих Вашей теме найти не удалось. Возможно, Вам будут полезны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32.816я9; М22 Мамичев, Д. И. Роботы и игрушки своими руками : [элементы и эксперименты, доступные конструкции, программирование АРДУИНО] / Д. Мамичев. – Москва : СОЛОН-Пресс, 2020. – 195 с. – (Радиоэлектроника). (1813814 - ХР)
74.263.2; Т19 Тарапата, В. В. Робототехника в школе: методика, программы, проекты / В. В. Тарапата, Н. Н. Самылкина. – Москва : Лаборатория знаний, 2018. – 109 с. – (Шпаргалка для учителя). (1783075 - ОБО)
32.816я7; Ф53 Филиппов, С. А. Уроки робототехники : конструкция, движение, управление : [учебное пособие] / С. А. Филиппов. – 3-е изд. – Москва : Лаборатория знаний, 2020. – 189, [1] с. – (Школа юного инженера). (1813521 - ХР)
Статьи
Гурьев, А. Конструирование, конструкции, конструкторы / Андрей Гурьев // Технология - Первое сентября. – 2016. – № 3. – С. 46-49.
Сорокин, С. С. Робототехника для младших школьников / С. С. Сорокин // Начальная школа. – 2018. – № 2. – С. 42-45.
Филиппов, В. И. Организация занятий по робототехнике по внеурочной деятельности в основной школе / В. И. Филиппов // Информатика и образование. – 2016. – № 6. – С. 61-64.
Электронные ресурсы
Гейнц, Д. А. Внедрение основ образовательной робототехники в начальной школе (из опыта работы) / Д. А. Гейнц // Современная наука: теоретический и практический взгляд : материалы VII Международной научно-практической конференции, Краснодар, 19 апреля 2017 года. – Краснодар : Перо, 2017. – С. 39-42. – URL: https://elibrary.ru/item.asp?id=29255909 (дата обращения: 26.01.2024). – Режим доступа: научная электронная библиотека eLIBRARY.RU, после регистрации.
Михайлова, М. О. О развитии кружка робототехники в начальной школе / М. О. Михайлова // Новые информационные технологии и системы : сборник научных статей XII Международной научно-технической конференции, Пенза, 17–19 ноября 2015 года. – Пенза: Пензенский государственный университет, 2015. – С. 138-140. – URL: https://elibrary.ru/item.asp?id=24823825 (дата обращения: 26.01.2024). – Режим доступа: научная электронная библиотека eLIBRARY.RU, после регистрации.
Робототехника во внеурочной деятельности как средство развития творческого потенциала личности обучающихся / Г. М. Исмаилов, В. Е. Минеев-Ли, Л. В. Скорнякова [и др.] // Профессиональное образование в России и за рубежом. – 2019. – № 3 (35). – С. 128-133. – URL: https://elibrary.ru/item.asp?id=41192564 (дата обращения: 26.01.2024). – Режим доступа: научная электронная библиотека eLIBRARY.RU, после регистрации.
Сорочинский, М. А. Кружковая деятельность по робототехнике у детей начальных классов на основе комплекта Lego WeDo / М. А. Сорочинский, А. Г. Смирникова // Глобальный научный потенциал. – 2019. – № 11 (104). – С. 49-51. – URL: https://elibrary.ru/item.asp?id=42336607 (дата обращения: 26.01.2024). – Режим доступа: научная электронная библиотека eLIBRARY.RU, после регистрации.
Чубаров, С. И. Использование робототехнического конструктора Lego Education Wedo 2.0 на факультативных занятиях по робототехнике в начальной школе / С. И. Чубаров, А. Ю. Стадольник // Физико-математическое образование: цели, достижения и перспективы : материалы Международной научно-практической конференции, Минск, 18–19 ноября 2019 года. – Минск : Белорусский государственный педагогический университет имени Максима Танка, 2019. – С. 186-187. – URL: https://elibrary.ru/item.asp?id=42635429 (дата обращения: 26.01.2024).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2026-11-02T18:07:51+03:00</dcterms:created>
  <dcterms:modified xsi:type="dcterms:W3CDTF">2026-11-02T18:07:51+03:00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