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№14927 (Мурманская область) от 17 марта 2024
</w:t>
      </w:r>
    </w:p>
    <w:p>
      <w:pPr/>
      <w:r>
        <w:rPr/>
        <w:t xml:space="preserve">Какие правовые проблемы трансплантологии существуют в России и зарубежных странах? (Желательно исследовая по этому вопросу)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67.401.124; К20 Капитонова, Е. А. Правовое регулирование трансплантологии : монография / Е. А. Капитонова, О. В. Романовская, Г. Б. Романовский. – Москва : Проспект, 2016. –143, [1] с. (1783777 - ОБО)
Статьи
Боенко, Н. А. Современные вызовы международному сотрудничеству государств в сфере донорства и трансплантологии / Н. А. Боенко // Закон и право. – 2017. – № 9. – С. 90-94.
Гончарова, В. А. Посмертное донорство: в поисках оптимального правового регулирования / В. А. Гончарова // Законодательство. – 2022. – № 5. – С. 30-37.
Киктенко, К. Г. Цивилистические основания донорства / К. Г. Киктенко, А. А. Кирилина // Закон. – 2023. – № 8. – С. 179-207.
Сарапкин, И. Н. Трансплантология в России и за рубежом: конституционно-правовой режим / И. Н. Сарапкин // Законодательство. – 2016. – № 11. – С. 37-47.
Трубина, В. А. Биоматериалы человека: проблемы возникновения права собственности. Опыт зарубежных стран / В. А. Трубина // Законодательство. – 2017. – № 5. – С. 80-86.
Электронные ресурсы
Махмутова, М. Р. Правовые проблемы трансплантологии органов и (или) тканей человека в российском и зарубежном законодательстве / М. Р. Махмутова // Современные научные исследования и разработки : материалы Международной (заочной) научно-практической конференции, Прага, Чехия, 18 марта 2017 года / под общей редакцией А. И. Вострецова. – Прага : Мир науки (ИП Вострецов Александр Ильич), 2017. – С. 380-386. – URL: https://elibrary.ru/item.asp?id=29280276 (дата обращения: 19.03.2024). – Режим доступа: научная электронная библиотека eLIBRARY.RU, после регистрации.
Митин, Р. К. Трансплантология в России: правовые проблемы и способы их преодоления / Р. К. Митин // Медицинское право: теория и практика. – 2018. – Т. 4, № 2 (8). – С. 188-193. – URL: https://elibrary.ru/item.asp?id=36775229 (дата обращения: 19.03.2024). – Режим доступа: научная электронная библиотека eLIBRARY.RU, после регистрации.
Несмеянова, С. Э. Правовые аспекты трансплантологии / С. Э. Несмеянова, Е. Г. Калинина. – DOI 10.34822/2312-3419-2020-2-63-67 // Вестник Сургутского государственного университета. – 2020. – № 2 (28). – С. 63-67. – URL: https://elibrary.ru/item.asp?id=43163768 (дата обращения: 19.03.2024). – Режим доступа: научная электронная библиотека eLIBRARY.RU, после регистрации.
Погодина, Т. Г. Трансплантация органов и тканей в России: история, особенности правового и организационного регулирования / Т. Г. Погодина, М. В. Соболева // Вестник Уральского юридического института МВД России. – 2021. – № 1 (29). – С. 102-106. – URL: https://elibrary.ru/item.asp?id=45735160 (дата обращения: 19.03.2024). – Режим доступа: научная электронная библиотека eLIBRARY.RU, после регистрации.
Расаева, Х. А. Проблемы трансплантации органов (тканей) человека: правовой аспект / Х. А. Расаева // Правовая безопасность личности, государства и общества : сборник статей XIX Международной научной конференции, Москва, 25 апреля 2019 года / под редакцией Н. И. Архиповой, С. В. Тимофеева, Е. Ю. Князевой. – Москва : Российский государственный гуманитарный университет, 2019. – С. 337-343. – URL: https://elibrary.ru/item.asp?id=42535158 (дата обращения: 19.03.2024).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2026-11-02T12:12:20+03:00</dcterms:created>
  <dcterms:modified xsi:type="dcterms:W3CDTF">2026-11-02T12:12:20+03:00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