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№15005 (Мурманск) от 16 апреля 2024
</w:t>
      </w:r>
    </w:p>
    <w:p>
      <w:pPr/>
      <w:r>
        <w:rPr/>
        <w:t xml:space="preserve">Здравствуйте. Подберите, пожалуйста, материалы о художнике Федосееве Владимире Алексеевиче (род. 1932г.)
Здравствуйте. К сожалению, интересующий Вас материал в справочно-библиографическом аппарате библиотеки не найден.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2026-11-02T08:17:44+03:00</dcterms:created>
  <dcterms:modified xsi:type="dcterms:W3CDTF">2026-11-02T08:17:44+03:00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