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№15045 (Мурманск) от 10 мая 2024
</w:t>
      </w:r>
    </w:p>
    <w:p>
      <w:pPr/>
      <w:r>
        <w:rPr/>
        <w:t xml:space="preserve">Танцы в творчестве Шуберта
Здравствуйте. Предлагаем Вам библиографический список:
Книги
85.313(4Авс)-8Шуберт; В88 Вульфиус, П. А. Франц Шуберт : очерки жизни и творчества / П. А. Вульфиус. – Москва : Музыка, 1983. – 444, [2] с., [1] л. портр. – (Классики мировой музыкальной культуры). (1168068 - ИСК 1173457 - АБ)
Электронные ресурсы
Го, Ц. О цикличности в менуэтах Франца Шуберта: в преддверии венского вальса / Ц. Го. – DOI 10.25807/22225064_2021_64_174 // Университетский научный журнал. – 2021. – № 64. – С. 174-180. – URL: https://elibrary.ru/item.asp?id=47293900 (дата обращения: 13.05.2024). – Режим доступа: научная электронная библиотека eLIBRARY.RU, после регистрации.
Го, Ц. У истоков венского вальса: танцевальные циклы Франца Шуберта / Ц. Го. – DOI 10.30853/mns210361 // Манускрипт. – 2021. – Т. 14, № 10. – С. 2173-2178. – URL: https://elibrary.ru/item.asp?id=47107986 (дата обращения: 13.05.2024). – Режим доступа: научная электронная библиотека eLIBRARY.RU, после регистрации.
Таймасова, А. Д. Танцевальная музыка Ф. Шуберта / А. Д. Таймасова // European Scientific Conference : сборник статей XXVII Международной научно-практической конференции, Пенза, 07 ноября 2021 года. – Пенза : Наука и Просвещение (ИП Гуляев Г.Ю.), 2021. – С. 180-182. – URL: https://elibrary.ru/item.asp?id=47150382 (дата обращения: 13.05.2024). – Режим доступа: научная электронная библиотека eLIBRARY.RU, после регистрации.
Ширинян, Р. К. Заметки о фортепианном творчестве Шуберта / Р. К. Ширинян // Ученые записки Российской академии музыки им. Гнесиных. – 2022. – № 2 (41). – С. 16-28. – URL: https://elibrary.ru/item.asp?id=49365503 (дата обращения: 13.05.2024).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2026-11-02T06:11:11+03:00</dcterms:created>
  <dcterms:modified xsi:type="dcterms:W3CDTF">2026-11-02T06:11:11+03:00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