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№15095 (Мурманск) от 31 мая 2024
</w:t>
      </w:r>
    </w:p>
    <w:p>
      <w:pPr/>
      <w:r>
        <w:rPr/>
        <w:t xml:space="preserve">Здравствуйте, помогите, пожалуйста, подобрать литературу по теме "" Мир моих увлечений". Развитие интересов у младших школьников с ЗПР". Заранее спасибо!
Здравствуйте. Предлагаем Вам библиографический список:
Книги
57.336.14я73; Р93 Рыбакова, С. Г. Арт-терапия для детей с ЗПР : [учебное пособие] / С. Г. Рыбакова. – Санкт-Петербург : Речь, 2007. – 139 с. (1651664 - ХР 1651665 - МЕД 1651666 - АБ 1660153 - МЕД)
Статьи
Азина, Е. Г. Использование детского фольклора в коррекционно-логопедической работе / Е. Г. Азина // Начальная школа. – 2013. – № 9. – С. 91-96.
Корж, А. С. Эстетическое воспитание детей с задержкой психического развития : кружок по художественному труду / А. С. Корж // Начальная школа. – 2006. – № 11. – С. 96-100.
Медведева, Е. А. Развитие творческого потенциала дошкольников и младших школьников с ЗПР средствами искусства / Е. А. Медведева // Воспитание и обучение детей с нарушениями развития. – 2007. – № 4. – С. 24-28.
Чернявская, Е. А. Мечта как средство стимуляции деятельности и мотивационной регуляции поведения младших школьников с задержкой психического развития / Е. А. Чернявская // Дефектология. – 2017. – № 3. – С. 42-48.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Болгарова, М. А. Развитие познавательного интереса младших школьников с задержкой психического развития на основе актуализации жизненного опыта / М. А. Болгарова // Образование и наука. Известия УрО РАО. – 2009. – № 4 (61). – С. 120-128. – URL: https://elibrary.ru/item.asp?id=12809078 (дата обращения:  02.06.2024). – Режим доступа: научная электронная библиотека eLIBRARY.RU, после регистрации.
Золоткова, Е. В. Формирование познавательных процессов у младших школьников с задержкой психического развития / Е. В. Золоткова, Е. В. Тюрина // Интеграция науки и образования в XXI веке: психология, педагогика, дефектология : материалы Международной научно-практической конференции, Саранск, 01 декабря 2017 года / ответственный редактор Н. В. Рябова. – Саранск : Мордовский государственный педагогический институт имени М. Е. Евсевьева, 2017. – С. 410-415. – URL: https://elibrary.ru/item.asp?id=32514982 (дата обращения:  02.06.2024). – Режим доступа: научная электронная библиотека eLIBRARY.RU, после регистрации.
Лунева, Е. Д. Роль музыкальной терапии в процессе развития эмоционально-волевой сферы у младших школьников с задержкой психического развития / Е. Д. Лунева // Наукосфера. – 2023. – № 11-2. – С. 98-102. – URL: https://www.elibrary.ru/item.asp?id=59886954 (дата обращения:  02.06.2024). – Режим доступа: научная электронная библиотека eLIBRARY.RU, после регистрации.
Педагогические системы обучения и воспитания лиц с ограниченными возможностями здоровья : учебное пособие / авторы-составители В. А. Калашникова, О. Н. Артеменко ; Северо-Кавказский федеральный университет. – Ставрополь : Северо-Кавказский Федеральный университет (СКФУ), 2019. – 91 с. – URL: https://biblioclub.ru/index.php?page=book&amp;id=596338 (дата обращения: 02.06.2024). – Режим доступа: электронно-библиотечная система «Университетская библиотека онлайн», по подписке.
Шамарина, Е. В. Формирование познавательной деятельности младших школьников с задержкой психического развития как условие повышения эффективности их обучения : диссертация ... кандидата педагогических наук : 13.00.03 / Шамарина Елена Владимировна. – Москва, 2002. – 195 с. – URL: https://viewer.rsl.ru/ru/rsl01002282028 (дата обращения: 02.06.2024). – Режим доступа: электронная библиотека диссертаций Российской государственной библиотеки, по подписке.
Шушунова, В. А. Развитие изобразительных способностей у младших школьников с задержкой психического развития на занятиях рисованием / В. А. Шушунова, О. Б. Павленкович // Проблемы современного педагогического образования. – 2023. – № 79-1. – С. 391-394. – URL: https://www.elibrary.ru/item.asp?id=54066951 (дата обращения: 02.06.2024).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2026-11-02T02:59:07+03:00</dcterms:created>
  <dcterms:modified xsi:type="dcterms:W3CDTF">2026-11-02T02:59:07+03:00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