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№15113 (Мурманск) от 11 июня 2024
</w:t>
      </w:r>
    </w:p>
    <w:p>
      <w:pPr/>
      <w:r>
        <w:rPr/>
        <w:t xml:space="preserve">Здравствуйте.
Помогите, пожалуйста, составить описание по гост источника
https://valgrind.org/docs/manual/manual.html
Здравствуйте. Предлагаем Вам  библиографическое описание по ГОСТ Р 7.0.100-2018 «Библиографическая запись. Библиографическое описание»:Valgrind User Manual : Documentation / Valgrind Developers // Valgrind : [site]. – 2024. – URL: https://valgrind.org/docs/manual/manual.html (дата обращения 12.06.2024).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сетях»:Valgrind User Manual : Documentation / Valgrind Developers // Valgrind : [site].  2024.  URL: https://valgrind.org/docs/manual/manual.html (дата обращения 12.06.2024).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2026-11-02T02:14:13+03:00</dcterms:created>
  <dcterms:modified xsi:type="dcterms:W3CDTF">2026-11-02T02:14:13+03:00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