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№15124 (Мурманская область) от 25 июня 2024
</w:t>
      </w:r>
    </w:p>
    <w:p>
      <w:pPr/>
      <w:r>
        <w:rPr/>
        <w:t xml:space="preserve">Подскажите, пожалуйста, дату крушения шаттла "Челенджер"
Здравствуйте.
Катастрофа шаттла «Челленджер» произошла 28 января 1986 года.Причиной катастрофы стал конструкторский просчёт.
Источник:  Карп, К. А. Зарубежные космические программы : учебное пособие / К. А. Карп, В. В. Дарнопых – Москва : Издательство МАИ-Принт, 2008. – 79, [1] с. – С. 24.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2026-11-02T02:13:15+03:00</dcterms:created>
  <dcterms:modified xsi:type="dcterms:W3CDTF">2026-11-02T02:13:15+03:00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