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№15146 (Мурманск) от 17 июля 2024
</w:t>
      </w:r>
    </w:p>
    <w:p>
      <w:pPr/>
      <w:r>
        <w:rPr/>
        <w:t xml:space="preserve">Здравствуйте. Нужна литература по профориентации подростков
Здравствуйте. Предлагаем Вам библиографический список:
Книги
74.200.536; А66 Андрющенков, С. В. Уверенный выбор профессии : [практическое пособие] / С. В. Андрющенков. – Москва : КнигИздат, 2021. – 51 с. (1816875 - ХР)
65.240.12я9; А92 Атлас новых профессий 3.0 / Дмитрий Судаков, Евгений Виноградов, Дарья Варламова и др. ; под редакцией Дарьи Варламовой и Дмитрия Судакова. – Москва : Альпина ПРО, 2022. – 471 с.: цв. ил., портр. – (Атлас новых профессий). (В-1816512 - ХР)
78.387.1; Б48 Березина, А. В. Дорожная карта: профориентационная работа с детьми и подростками в библиотеке : монография / А. В. Березина, Н. Г. Малахова, С. С. Кукушкина. – Москва : Библиомир, 2021. – 135 с.: ил., портр., факс., табл. (1813851 - ХР)
74.200.536; К59 Козловская, С. Н. Технологии организации профориентационной работы в школе : практическое пособие / С. Н. Козловская. – 2-е изд., испр. и доп. – Москва : ИНФРА-М, 2017. – 174, [1] с.: ил., табл. – (Практическая педагогика). (1770306 - ЧЗ)
74.200.536я73; П16 Панина, С. В. Самоопределение и профессиональная ориентация учащихся : учебник и практикум для академического бакалавриата / С. В. Панина, Т. А. Макаренко. – 3-е изд., перераб. и доп. – Москва : Юрайт, 2016. – 311, [1] с.: ил., табл. – (Бакалавр) (УМО ВО рекомендует). (1770590 - АБ)
74.200.536; П85 Пряжников, Н. С. Профориентация в школе и колледже. Игры, дискуссии, задачи-упражнения : методическое пособие / Н. С. Пряжников, Л. С. Румянцева. – Москва : Академия, 2014. –304 с.: ил., табл. – (Профессиональная ориентация). (1783088 - ОБО
74.200.536; Р69 Романова, Е. С. Организация профориентационной работы в школе : методическое пособие / Е. С. Романова. – Москва : Академия, 2013. – 300, [1] с.: ил., цв. ил., табл. – (Профессиональная ориентация). (1731826 - ЧЗ 1735494 - АБ)
88.802; Ц37 Ценностно-моральные и когнитивные факторы становления субъекта профессионального самоопределения в подростковом и юношеском возрасте : монография / Н. С. Пряжников, С. В. Молчанов, О. Б. Чеснокова [и др.] ; под редакцией С. В. Молчанова ; Московский государственный университет имени М. В. Ломоносова. – Москва : Издательство Московского университета, 2022. – 268, [3] с.: ил., табл. (1818657 - ХР)
Статьи
Кропивянская, С. О. Образ профессионального будущего: некоторые аспекты подготовки школьника к выбору профессий / С. О. Кропивянская // Школа и производство. – 2015. – № 3. – С. 36-41.
Методика активизирующей профориентационной работы с обучающимися // Классный руководитель. – 2019. – № 4. – С. 108-117.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2026-11-02T00:58:20+03:00</dcterms:created>
  <dcterms:modified xsi:type="dcterms:W3CDTF">2026-11-02T00:58:20+03:00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