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№15151 (Мурманская область) от 19 июля 2024
</w:t>
      </w:r>
    </w:p>
    <w:p>
      <w:pPr/>
      <w:r>
        <w:rPr/>
        <w:t xml:space="preserve">Необходимы наиболее свежие источники литературы по теме: Государственная политика в области образования РФ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74.041(2Рос); К26 Карпов, А. В. Развитие инновационных механизмов программно-целевого планирования государственной политики в сфере образования : монография / А. В. Карпов, Ю. А. Карпова. – 2-е изд. – Москва : Дашков и К, 2019. – 447 с.: ил., табл. (1792718 - ОБО)
65р; К65 Концептуальные проблемы инновационной политики в сфере образования : монография / М. В. Савина, А. А. Степанов, И. А. Степанов [и др.] ; Российский государственный социальный университет. – Москва : Дашков и К, 2020. – 131 с.: ил., табл. – (Научные издания). (1811983 - ХР)
Статьи
Васильева, Л. Н. Право на образование и его реализация лицами, относящимися к коренным малочисленным народам Российской Федерации / Л. Н. Васильева // Журнал российского права. – 2020. – № 1. – С. 80-88.
Жуков, В. И. Российское образование: девиационные реформы и утрата образовательного суверенитета (историко-правовой обзор) / В. И. Жуков // Государство и право. – 2023. – № 12. – С. 194-203.
Кирилловых, А. А. Доступность высшего образования как принцип государственной образовательной политики: перспективы институционализации / А. А. Кирилловых // Журнал российского права. – 2022. – № 5. – С. 108-123.
Склярова, Н. Ю. Государственная ценностная политика в системе образования / Н. Ю. Склярова // Народное образование. – 2023. – № 4. – С. 11-21.
Шибанова, Е. Ю. Политика NPM в высшем образовании: обзор влияния «нового государственного управления» на эффективность и производительность вузов / Е. Ю. Шибанова // Вопросы образования. – 2023. – № 2. – С. 241-281.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Асфандиаров, Б. М. Правовые проблемы устойчивого развития образования в России / Б. М. Асфандиаров // Устойчивое развитие: геополитическая трансформация и национальные приоритеты : материалы XIX Международного конгресса с элементами научной школы для молодых ученых, Москва, 30-31 марта 2023 года : в 2 томах / ответственные редакторы выпуска: А. В. Семёнов, П. Н. Кравченко. – Москва : Московский университет им. С. Ю. Витте, 2023. – Т. 1. – С. 840-851. – URL: https://www.elibrary.ru/item.asp?id=53803882 (дата обращения: 22.07.2024). – Режим доступа: научная электронная библиотека eLIBRARY.RU, после регистрации.
Казенков, О. Ю. Реализация права на образование и образовательной деятельности в Российской Федерации : монография / О. Ю. Казенков. – 2-е изд. – Москва : Дашков и К, 2020. – 118 с. – Библиогр.: с. 102-117 . – URL: https://lib.rucont.ru/efd/734748 (дата обращения: 22.07.2024). – Режим доступа: электронно-библиотечная система «Руконт», по подписке.
Концевич, Г. Е. Особенности государственного управления в сфере образования в России / Г. Е. Концевич, С. С. Сивак // Университетские чтения - 2023 : материалы региональной межвузовской научно-практической конференции, Пятигорск, 12-13 января 2023 года. – Пятигорск : Пятигорский государственный университет, 2023. – С. 146-152. – URL: https://www.elibrary.ru/item.asp?id=64235389 (дата обращения: 22.07.2024).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2026-11-02T00:02:23+03:00</dcterms:created>
  <dcterms:modified xsi:type="dcterms:W3CDTF">2026-11-02T00:02:23+03:00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