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№15159 (Мурманск) от 30 июля 2024
</w:t>
      </w:r>
    </w:p>
    <w:p>
      <w:pPr/>
      <w:r>
        <w:rPr/>
        <w:t xml:space="preserve">Здравствуйте! Как оформить электронный читательский билет? 
Через онлайн форму есть возможность оформить только подписки на другие ресурсы
Здравствуйте. 
Для оформления читательского билета следует обратиться в Справочную службу на первом этаже в часы работы библиотеки. С собой необходимо взять паспорт для заключения договора. Электронный читательский билет не оформляется.
С уважением, главный библиотекарь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2026-11-01T23:51:00+03:00</dcterms:created>
  <dcterms:modified xsi:type="dcterms:W3CDTF">2026-11-01T23:51:00+03:00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