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№15213 (Мурманск) от 1 октября 2024
</w:t>
      </w:r>
    </w:p>
    <w:p>
      <w:pPr/>
      <w:r>
        <w:rPr/>
        <w:t xml:space="preserve">Здравствуйте.
Помогите, пожалуйста, составить описание по гост следующего источника
https://matplotlib.org/basemap/stable/users/index.html
Здравствуйте. Предлагаем Вам  библиографическое описание по ГОСТ Р 7.0.100-2018 «Библиографическая запись. Библиографическое описание»:Basemap User's Guide // basemap 1.4.1 documentation : [site]. – 15.02.2024. – URL: https://matplotlib.org/basemap/stable/users/index.html (дата обращения: 02.10.2024).
Также предлагаем описание библиографической ссылки в соответствии с ГОСТ Р 7.0.108–2022 «Библиографические ссылки на электронные документы, размещенные в информационно-телекоммуникационных сетях»:Basemap User's Guide // basemap 1.4.1 documentation : [site]. 15.02.2024. URL: https://matplotlib.org/basemap/stable/users/index.html (дата обращения: 02.10.2024).
С уважением, ведущий библиограф отдела информационного обслуживания Т. А. Тарабанько.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2026-11-01T20:26:46+03:00</dcterms:created>
  <dcterms:modified xsi:type="dcterms:W3CDTF">2026-11-01T20:26:46+03:00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