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№15225 (Мурманск) от 5 октября 2024
</w:t>
      </w:r>
    </w:p>
    <w:p>
      <w:pPr/>
      <w:r>
        <w:rPr/>
        <w:t xml:space="preserve">Здравствуйте! Можно, пожалуйста, попросить Вас составить список литературы для индивидуального проекта по теме "Сиамские близнецы", "Жизнь сиамских близнецов", Развитие Сиамских близнецов". Буду очень благодарна, заранее спасибо!
Здравствуйте. Предлагаем Вам библиографический список:
Статьи
Александрин, В. В. Маша и Даша: два сердца, общая кровь / В. В. Александрин // Химия и жизнь - XXI век. – 2020. – № 3. – С. 22-26.
Ивашина, Л. М. Необычные истории необычных людей / Л. М. Ивашина // Биология - Первое сентября. – 2012. – № 7. – С. 50-52.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Детушева, О. Е. Сиамские близнецы / О. Е. Детушева, С. Э. Черноморцев // Интегративные тенденции в медицине и образовании. – 2023. – Т. 4. – С. 18-22. – URL: https://elibrary.ru/item.asp?id=55848916 (дата обращения: 08.10.2024). – Режим доступа: научная электронная библиотека eLIBRARY.RU, после регистрации.
Елисеева, Т. Е. Кто такие сиамские близнецы? Теория и история / Т. Е. Елисеева, З. С. Маркосян // Молодежный инновационный вестник. – 2013. – Т. 2, № 1. – С. 171-173. – URL: https://elibrary.ru/item.asp?id=29810460 (дата обращения: 08.10.2024). – Режим доступа: научная электронная библиотека eLIBRARY.RU, после регистрации.
Меркель, Р. Медицина, этика и уголовное право: хирургическое разделение сиамских близнецов / Р. Меркель // Современное медицинское право в России и за рубежом: сборник научных трудов / Центр социальных научно-информационных исследований ИНИОН РАН [и др.] ; ответственные редакторы: О. Л. Дубовик, Ю. С. Пивоваров. – Москва : ИНИОН, 2003. – С. 271-276. – URL: https://elibrary.ru/item.asp?id=17640550 (дата обращения: 08.10.2024). – Режим доступа: научная электронная библиотека eLIBRARY.RU, после регистрации.
Мусатова, Е. В. Сиамские близнецы - история и сегодняшний день / Е. В. Мусатова, А. В. Колобов // Медицина. XXI век. – 2008. – № 12. – С. 36-45. – URL: https://elibrary.ru/item.asp?id=20131119 (дата обращения: 08.10.2024). – Режим доступа: научная электронная библиотека eLIBRARY.RU, после регистрации.
Непомнящий, Н. Н. Не такие, как все. Люди-феномены : книга вторая / Н. Н. Непомнящий. – Москва ; Берлин : Директ-Медиа, 2020. – 431 с. : ил. – URL: https://biblioclub.ru/index.php?page=book&amp;id=578504 (дата обращения: 08.10.2024). – Режим доступа: электронно-библиотечная система «Университетская библиотека онлайн», по подписке.
Нероба, Д. В. Современные проблемы генетики / Д. В. Нероба // Научное обеспечение агропромышленного комплекса : сборник статей по материалам ХI Всероссийской конференции молодых ученых, посвященной 95-летию Кубанского ГАУ и 80-летию со дня образования Краснодарского края, Краснодар, 29-30 ноября 2017 года / ответственный за выпуск А. Г. Кощаев. – Краснодар : Кубанский государственный аграрный университет имени И. Т. Трубилина, 2017. – С. 71-72. –  https://elibrary.ru/item.asp?id=32275008
Сидорович, С. А. Сиамские близнецы в экспозиции тератологического музея «Гродненская кунсткамера» / С. А. Сидорович // Весенние анатомические чтения : сборник статей научно-практической конференции, посвященной памяти доцента М. А. Колесова, Гродно, 27 мая 2016 года. – Гродно : Гродненский государственный медицинский университет, 2016. – С. 183-188. – URL: https://elibrary.ru/item.asp?id=46118775 (дата обращения: 08.10.2024). – Режим доступа: научная электронная библиотека eLIBRARY.RU, после регистрации.
Степанян, Н. С. Этико-правовые аспекты сросшихся близнецов / Н. С. Степанян, П. А. Гарбузова // Глобализация проблем биоэтики в период пандемии COVID-19 : сборник избранных статей Всероссийской студенческой научно-теоретической конференции, Ростов-на-Дону, 11 апреля 2022 года. – Ростов-на-Дону : Ростовский государственный медицинский университет, 2022. – С. 109-114. – URL: https://elibrary.ru/item.asp?id=49165187 (дата обращения: 08.10.2024).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2026-11-01T20:26:48+03:00</dcterms:created>
  <dcterms:modified xsi:type="dcterms:W3CDTF">2026-11-01T20:26:48+03:00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