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№15230 (Мурманск) от 6 октября 2024
</w:t>
      </w:r>
    </w:p>
    <w:p>
      <w:pPr/>
      <w:r>
        <w:rPr/>
        <w:t xml:space="preserve">Здравствуйте, подберите, пожалуйста, литературу для исследовательской работы по теме "Профориентация учащихся в условиях дефицита профессиональных кадров в Мурманской области".
Здравствуйте. Предлагаем Вам библиографический список:
Статьи
68.439.8(2Рос)я43М; А82 III Арктические Нахимовские чтения : сборник материалов ежегодной (дистанционной) открытой научно-практической конференции 11 ноября 2019 г. / составители: Н. А. Потемкина [и др.]. – Мурманск : МНВМУ, 2020. – 244 с.: ил., портр., факс., карты. – Из содерж.: Учебно-исследовательская деятельность обучающихся по краеведению как средство профориентационной работы / А. С. Полякова. – С. 222-224. (Ф-1820436 - ХР-ООЭ Ф-1820437 - ХР-ООЭ Ф-1820438 - ХР-ООЭ Ф-1820912 - ХР Ф-1820913 - ХР Ф-1820914 - ХР Ф-1820915 - ХР)
78.347кр Б59 БИБ: библиотечно-информационный бюллетень. № 36 / Мурманская государственная областная универсальная научная библиотека ; составитель С. В. Иванова. – Мурманск, 2023. – 169 с. : ил., цв. ил., портр., факс., табл. – Из содерж.: Профессии креативных индустрий в поисках смысла: кем стать, чтобы подростку от современного мира не отстать / К. А. Василевская. – С. 16-18. (Ф-1825101 - ХР Ф-1825102 - ХР Ф-1825103 - ХР Ф-1825104 - ХР Ф-1825105 - ХР)
Электронные ресурсы
Акценты: медицинский и педагогический // Полярный вестник. – 2023. – 1 сент. (№ 17). – С. 6 : фот. –URL: https://vivaldi.mgounb.ru/Stat`qi/Polyarnyj-vestnik_2023-09-01_N17_s6b.pdf (дата обращения: 09.10.2024).
Войнило, Р. Из-за парты - на производство : новый проект позволит перезагрузить рынок труда / Роман Войнило ; фот. авт. // Мурманский вестник. – 2023. – 28 февр. (№ 29). – С. 3. – (Профориентация). – URL: https://vivaldi.mgounb.ru/Stat`qi/Murmanskij-vestnik_2023-02-28_N29_s3.pdf (дата обращения: 09.10.2024).
Дворецкая, Г. На пороге взрослой жизни : форум познакомил школьников с профессиями / Галина Дворецкая ; фот. Сергея Ещенко // Мурманский вестник. – 2024. – 26 апр. (№ 61). – С. 1, 3. – (Профориентация). – URL: https://vivaldi.mgounb.ru/Stat`qi/Murmanskij-vestnik_2024-04-26_N61_s1-3.pdf (дата обращения: 09.10.2024).
Минакова, Г. Первая летняя горная школа «ФосАгро» / Галина Минакова // Хибинский вестник. – 2024. – 13 июня (№ 24). – С. 8. – URL: https://vivaldi.mgounb.ru/Stat`qi/Hibinskij-vestnic_2024-06-13_N24_s8a.pdf (дата обращения: 10.09.2024).
Нуреева, О. Пусть впору окажется белый халат : со школьниками пообщались представители сразу шести медицинских учебных заведений / Ольга Нуреева ; фот. авт. // Мурманский вестник. – 2024. – 1 февр. (№ 14). – С. 4. – (Молодая смена). – URL: https://vivaldi.mgounb.ru/Stat`qi/Murmanskij-vestnik_2024-02-01_N14_s4.pdf (дата обращения: 09.10.2024).
Открыты двери для учебы : более трех тысяч школьников познакомились с проектом «Профессионалитет» / фот. Игоря Громова // Мурманский вестник. – 2024. – 24 апр. (№ 59). – С. 4. – (Образование). – URL: https://vivaldi.mgounb.ru/Stat`qi/Murmanskij-vestnik_2024-04-24_N59_s4.pdf (дата обращения: 09.10.2024).
Светлая, С. Присматривай вакансии со школьной скамьи / Светлана Светлая // Хибинский вестник. – 2024. – 1 февр. (№ 5). – С. 6. – URL: https://vivaldi.mgounb.ru/Stat`qi/Hibinskij-vestnic_2024-02-01_N5_s6.pdf (дата обращения: 09.10.2024).
Юдков, С. Нужные работники - маляры и плотники : мурманским школьникам рассказали о привлекательности профессии строителя / Сергей Юдков ; фот. Льва Федосеева // Мурманский вестник. – 2024. – 23 мая (№ 73). – С. 1, 2. – (Рынок труда). – URL: https://vivaldi.mgounb.ru/Stat`qi/Murmanskij-vestnik_2024-05-23_N73_s1-2.pdf (дата обращения: 09.10.2024).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2026-11-01T19:22:29+03:00</dcterms:created>
  <dcterms:modified xsi:type="dcterms:W3CDTF">2026-11-01T19:22:29+03:00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