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№15232 (Мурманск) от 6 октября 2024
</w:t>
      </w:r>
    </w:p>
    <w:p>
      <w:pPr/>
      <w:r>
        <w:rPr/>
        <w:t xml:space="preserve">Здравствуйте! Подскажите, пожалуйста, какие есть книги на тему "Почему необходимо заменить деревянные стулья в школе"
Здравствуйте. См. ответ на запрос № 15219 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2026-11-01T19:22:30+03:00</dcterms:created>
  <dcterms:modified xsi:type="dcterms:W3CDTF">2026-11-01T19:22:30+03:00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