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№15237 (Мурманск) от 7 октября 2024
</w:t>
      </w:r>
    </w:p>
    <w:p>
      <w:pPr/>
      <w:r>
        <w:rPr/>
        <w:t xml:space="preserve">здравствуйте, подберите, пожалуйста, литературу по теме "мифы и реальность о первой мировой войне в школьных учебниках разных стран"
Здравствуйте. К сожалению, материалов строго отвечающих Вашей теме найти не удалось. Возможно, Вам будут полезны следующие издания: 
Книги
63.3(0)532; Г60 Голденков, М. А. Конец старого мира : забытые страницы первой мировой войны / Михаил Голденков ; [под редакцией В. Ивлевой]. – Минск : Букмастер, 2014. – 377, [1] с. : ил., портр. (1748045 - ХР) Из содерж.: Задача этой книги в том, чтобы разоблачить мифы, которые вошли в сознание людей.
63.3(2)53; З-96 Зыкин, Д. Как оболгали великую историю нашей страны / Дмитрий Зыкин ; с предисловием Николая Старикова. – Санкт-Петербург [и др.] : Питер, 2015. – 206, [2] с. : табл. – (Николай Стариков рекомендует прочитать). (1752118 - АБ 1757059 - ХР)
63.3(2)534-68г; И20 Иванов, А.М. Триумф самоубийц. Первая мировая война и февральская революция / А. М. Иванов. – Москва : Тотенбург, 2022. – 233 с. : ил., портр. (1822088 - ХР) Из содерж.: Эта книга посвящена разоблачению мифов, распространенных в те времена относительно Первой мировой войны, но не изжитых и сегодня.
63.2(2)534-68; К88 Кудий, Г. Н. Первая мировая война и Россия, мое понимание : факты, мифы и размышления / Г. Н. Кудий. – Москва : Журналист, 2013. – 670 с. : ил., портр. (1745152 - ХР)
63.3(2)534-68; Т21 Тарсаидзе, А. Г. Четыре мифа о Первой мировой : [дело о мобилизации 1914 г., дело Мясоедова, дело Сухомлинова, дело Протопопова ("Стокгольмская история")] / Александр Тарсаидзе. – Москва : Икс-Хистори, 2015. – 478, [1] с. (1755269 -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Иванов, А. А. "Германофильство" русских правых накануне и во время Первой мировой войны: мифы и факты / А. А. Иванов // Вестник Чебоксарского кооперативного института. – 2009. – № 1 (3). – С. 202-212. – URL: https://www.elibrary.ru/item.asp?id=20252386 (дата обращения: 10.10.2024). – Режим доступа: научная электронная библиотека eLIBRARY.RU, после регистрации.
Корниенко, Т. А. "Образ врага" как форма социально-политического мифа (на материалах России в годы Первой мировой войны) / Т. А. Корниенко // Каспийский регион: политика, экономика, культура. – 2014. – № 2 (39). – С. 369-376. – URL: https://www.elibrary.ru/item.asp?id=21701657 (дата обращения: 10.10.2024). – Режим доступа: научная электронная библиотека eLIBRARY.RU, после регистрации.
Мифы о Первой мировой войне: вооружение и потери / Е. С. Петров, А. П. Конарева, Е. Н. Петрова, Н. Р. Оганезов // Актуальные вопросы общества, науки и образования : сборник статей V Международной научно-практической конференции. В 2 ч., Пенза, 05 мая 2023 года. Том Часть 1. – Пенза, 2023. – С. 97-100. – URL: https://www.elibrary.ru/item.asp?id=53701699 (дата обращения: 10.10.2024). – Режим доступа: научная электронная библиотека eLIBRARY.RU, после регистрации.
Похаленков, О. Е. Миф о Первой Мировой войне в английской литературе / О. Е. Похаленков // Литература как игра и мистификация : материалы Шестых Международных научных чтений «Калуга на литературной карте России», Калуга, 26–28 октября 2018 года. – Калуга, 2018. – С. 530-536. – URL: https://www.elibrary.ru/item.asp?id=37051829 (дата обращения: 10.10.2024). – Режим доступа: научная электронная библиотека eLIBRARY.RU, после регистрации.
Сперанский, А. В. Первая мировая война в контексте мифов и исторических параллелей / А. В. Сперанский // Вестник Южно-Уральского государственного университета. Серия: Социально-гуманитарные науки. – 2014. – Т. 14, № 4. – С. 45-48. – URL: https://www.elibrary.ru/item.asp?id=22304799 (дата обращения: 10.10.2024).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2026-11-01T19:23:42+03:00</dcterms:created>
  <dcterms:modified xsi:type="dcterms:W3CDTF">2026-11-01T19:23:42+03:00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