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№15253 (Мурманск) от 10 октября 2024
</w:t>
      </w:r>
    </w:p>
    <w:p>
      <w:pPr/>
      <w:r>
        <w:rPr/>
        <w:t xml:space="preserve">маркетинговое исследование ассортимента лекарственных препаратов при воспалительных заболеваний горла
Здравствуйте. Предлагаем Вам библиографический список:
Статьи
Егорова, О. А. Значимость местных противовоспалительных препаратов в стартовой терапии боли в горле / О. А. Егорова // Consilium medicum. – 2016. – Т. 18, № 11. – С. 67-72.
Карпищенко, С. Возможности лечения острой боли в горле / С. Карпищенко, О. Колесникова // Врач. – 2014. – № 2. – С. 19-23. Из содерж.: В качестве средства симптоматического лечения рекомендовано применение препарата Стрепсилс Интенсив.
Карпищенко, С. А. Что выбрать - антисептик или нестероидный противовоспалительный препарат для лечения боли в горле? / С. А. Карпищенко, О. М. Колесникова, М. Е. Малкова // Consilium medicum. – 2016. – Т. 18, № 11. – С. 59-62.
Краева, В. Боль в горле и нестероидные противовоспалительные препараты: современный взгляд на проблему / В. Краева // Врач. – 2013. – № 2. – С. 41-44.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Возможности применения комплексных препаратов при инфекционно-воспалительных заболеваниях глотки / С. В. Рязанцев, А. А. Кривопалов, П. А. Шамкина, К. А. Лежнева // Эффективная фармакотерапия. – 2021. – Т. 17, № 18. – С. 6-10. – DOI 10.33978/2307-3586-2021-17-18-6-10. – URL: https://www.elibrary.ru/item.asp?id=46232654 (дата обращения: 11.10.2024). – Режим доступа: научная электронная библиотека eLIBRARY.RU, после регистрации.
Изучение распылительных свойств спреев для лечения воспалительных заболеваний горла / В. Г. Янкова, С. В. Грибанова, И. Л. Удянская [и др.] // Вопросы практической педиатрии. – 2018. – Т. 13, № 5. – С. 7-11. – DOI 10.20953/1817-7646-2018-5-7-11. – URL: https://www.elibrary.ru/item.asp?id=36692910 (дата обращения: 11.10.2024). – Режим доступа: научная электронная библиотека eLIBRARY.RU, после регистрации.
Оценка межсерийной воспроизводимости параметров распыления спреев для горла / С. В. Грибанова, В. Г. Янкова, И. Л. Удянская [и др.] // Вопросы практической педиатрии. – 2020. – Т. 15, № 1. – С. 76-80. – DOI 10.20953/18177646-2020-1-76-80. – URL: https://www.elibrary.ru/item.asp?id=42812537 (дата обращения: 11.10.2024). – Режим доступа: научная электронная библиотека eLIBRARY.RU, после регистрации.
Рязанцев, С. В. Современные возможности топической терапии инфекционно-воспалительных заболеваний верхних дыхательных путей и глотки / С. В. Рязанцев, С. С. Павлова // Медицинский совет. – 2020. – № 6. – С. 14-20. – DOI 10.21518/2079-701X-2020-6-14-20. – URL: https://www.elibrary.ru/item.asp?id=42880415 (дата обращения: 11.10.2024). – Режим доступа: научная электронная библиотека eLIBRARY.RU, после регистрации.
Свистушкин, В. М. Актуальные аспекты применения фитопрепаратов при острых инфекционно-воспалительных заболеваниях верхних отделов дыхательных путей / В. М. Свистушкин, С. В. Морозова, Л. А. Кеда // Медицинский совет. – 2021. – № 6. – С. 36-42. – DOI 10.21518/2079-701X-2021-6-36-42. – URL: https://www.elibrary.ru/item.asp?id=45699838 (дата обращения: 11.10.2024). – Режим доступа: научная электронная библиотека eLIBRARY.RU, после регистрации.
Широкова, И. Стопангин 2А - двойная помощь больному горлу / И. Широкова // Ремедиум. – 2011. – № 2. – С. 32-33. – URL: https://www.elibrary.ru/item.asp?id=15635405 (дата обращения: 11.10.2024).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2026-11-01T18:34:17+03:00</dcterms:created>
  <dcterms:modified xsi:type="dcterms:W3CDTF">2026-11-01T18:34:17+03:00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