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№15276 (Мурманская область) от 23 октября 2024
</w:t>
      </w:r>
    </w:p>
    <w:p>
      <w:pPr/>
      <w:r>
        <w:rPr/>
        <w:t xml:space="preserve">Список литературы для дипломной работы по теме «Краеведческие занятия как средство формирования патриотического воспитания младших школьников во внеурочной деятельности»
Здравствуйте. Предлагаем Вам издания из фондов нашей библиотеки, которые можно заказать через онлайн-сервис межбиблиотечного абонемента и электронной доставки документов. Электронные/печатные копии статей можно заказать самостоятельно через электронную доставку документов для физических лиц. Оригиналы изданий вы можете заказать, обратившись в ближайшую библиотеку по месту жительства.
Статьи
Вединяпина, В. А. Воспитание у младших школьников любви к Родине, отчему дому, семье, родителям / В. А. Вединяпина, В. В. Горшкова // Начальная школа. – 2011. – № 2. – С. 55-59.
Иванова, И. Возрождение краеведческой работы в воспитании младших школьников / И. Иванова // Воспитательная работа в школе. – 2013. – № 9. – С. 120-123.
Морозова, Н. Н. Формирование патриотического отношения к малой родине : литературное краеведение / Н. Н. Морозова // Начальная школа. – 2009. – № 11. – С. 64-66.
Электронные ресурсы
Жданова, Н. М. Краеведение как средство патриотического воспитания младших школьников на уроках и во внеурочное время / Н. М. Жданова, М. Р. Утинова // Историко-педагогические чтения. – 2020. – № 24. – С. 238-242. – URL: https://elibrary.ru/item.asp?id=43951308 (дата обращения: 25.10.2024). – Режим доступа: научная электронная библиотека eLIBRARY.RU, после регистрации.
Зайцева, Г. В. Патриотическое воспитание младших школьников средствами краеведения / Г. В. Зайцева // Студенческая наука и XXI век. – 2017. – № 14. – С. 275-277. – URL: https://elibrary.ru/item.asp?id=30542879 (дата обращения: 25.10.2024). – Режим доступа: научная электронная библиотека eLIBRARY.RU, после регистрации.
Махнева, О. С. Патриотическое воспитание младших школьников средствами краеведения / О. С. Махнева // Педагогическое образование и наука. – 2012. – № 10. – С. 104-108. – URL: https://elibrary.ru/item.asp?id=19142395 (дата обращения: 25.10.2024). – Режим доступа: научная электронная библиотека eLIBRARY.RU, после регистрации.
Михайлова, А. Д. Краеведение как средство воспитания патриотизма / А. Д. Михайлова // Традиции и инновации в начальном и дошкольном образовании : сборник научных статей / ответственный редактор Р. Б. Дондокова. – Улан-Удэ : Бурятский государственный университет, 2019. – С. 81-84. – URL: https://elibrary.ru/item.asp?id=37220387 (дата обращения: 25.10.2024). – Режим доступа: научная электронная библиотека eLIBRARY.RU, после регистрации.
Полежаев, Д. В. Гражданско-патриотическое воспитание младших школьников средствами исторического краеведения / Д. В. Полежаев, С. П. Казачкова // Ученые записки Крымского федерального университета имени В. И. Вернадского. Социология. Педагогика. Психология. – 2022. – Т. 8 (74), № 2. – С. 108-124. – URL: https://elibrary.ru/item.asp?id=48613509 (дата обращения: 25.10.2024). – Режим доступа: научная электронная библиотека eLIBRARY.RU, после регистрации.
Полковникова, Г. Л. Патриотическое и духовно-нравственное воспитание младших школьников средствами краеведения / Г. Л. Полковникова // Воспитательный и социализирующий потенциал образовательного процесса - важнейший фактор реализации требований ФГОС : сборник статей по материалам краевых VI Огородниковских чтений, Пермь, 27 февраля 2015 г. / под общей редакцией М.А. Худякова ; Пермский государственный гуманитарно-педагогический университет. – Пермь : ПГГПУ , 2015. – С. 74-76. – URL: https://elibrary.ru/item.asp?id=24722816 (дата обращения: 25.10.2024). – Режим доступа: научная электронная библиотека eLIBRARY.RU, после регистрации.
Целикова, А. Д. Патриотическое воспитание младших школьников средствами краеведения / А. Д. Целикова // Обучение и воспитание: методики и практика. – 2013. – № 7. – С. 151-155. – URL: https://elibrary.ru/item.asp?id=21352342 (дата обращения: 25.10.2024). – Режим доступа: научная электронная библиотека eLIBRARY.RU, после регистрации.
С уважением, главный библиограф отдела информационного обслуживания Чернова И. П.</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2026-11-01T17:11:28+03:00</dcterms:created>
  <dcterms:modified xsi:type="dcterms:W3CDTF">2026-11-01T17:11:28+03:00</dcterms:modified>
</cp:coreProperties>
</file>

<file path=docProps/custom.xml><?xml version="1.0" encoding="utf-8"?>
<Properties xmlns="http://schemas.openxmlformats.org/officeDocument/2006/custom-properties" xmlns:vt="http://schemas.openxmlformats.org/officeDocument/2006/docPropsVTypes"/>
</file>