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№15282 (Мурманск) от 23 октября 2024
</w:t>
      </w:r>
    </w:p>
    <w:p>
      <w:pPr/>
      <w:r>
        <w:rPr/>
        <w:t xml:space="preserve">Необходимо предоставить список литературы для дипломной работы по теме "Комикс как средство формирования профессиональных представлений у младших школьников в процессе внеурочной деятельности"
Здравствуйте. Предлагаем Вам библиографический список:
Статьи
Мясоедова, Н. П. Создание комикса по русской народной сказке "Лиса и журавль" : внеклассное занятие, II класс / Н. П. Мясоедова // Начальная школа. – 2018. – № 4. – С. 40-43.
Павлов, И. И. Разработка и применение образовательных комиксов / И. И. Павлов, Н. О. Баланова // Химия в школе. – 2019. – № 10. – С. 31-34.
Панишева, О. В. Использование комиксов в обучении математике в школе / О. В. Панишева, И. В. Рысач // Математика в школе. – 2023. – № 7. – С. 53-60.
Тихонова, Н. Б. Комиксы и логические задачи / Н. Б. Тихонова // Начальная школа. – 2024. – № 3. – С. 35-37. Из содерж.: На конкретных примерах рассмотрены возможности эффективного использования комиксов во внеурочное время в начальной школе.
Хаймович, Л. В. Образовательный комикс по русскому языку / Л. В. Хаймович, С. А. Цветкова // Начальная школа. – 2021. – № 11. – С. 55-59.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Гаврилова, Е. А. Моделирование комиксов учащимися вторых классов массовой школы / Е. А. Гаврилова // Конструктивные педагогические заметки. – 2021. – № 9-1 (15). – С. 262-275. – URL: https://www.elibrary.ru/item.asp?id=44500529 (дата обращения: 25.10.2024). – Режим доступа: научная электронная библиотека eLIBRARY.RU, после регистрации.
Гордеева, Е. И. Образовательные комиксы как средство повышения познавательного интереса младших школьников с трудностями в обучении / Е. И. Гордеева // Лига исследователей МГПУ : сборник статей. В 3 т., Москва, 20–24 ноября 2023 года. – Москва, 2023. – С. 214-216. – URL: https://www.elibrary.ru/item.asp?id=63492233 (дата обращения: 25.10.2024). – Режим доступа: научная электронная библиотека eLIBRARY.RU, после регистрации.
Козюменская, А. А. Значение образовательных комиксов в учебно-воспитательном процессе начальной школы / А. А. Козюменская // Лучшая студенческая статья 2018 : сборник статей XVIII Международного научно-исследовательского конкурса. В 2 частях, Пенза, 20 декабря 2018 года / Ответственный редактор Г. Ю. Гуляев. Том Часть 1. – Пенза, 2018. – С. 124-128. – URL: https://www.elibrary.ru/item.asp?id=36619266 (дата обращения: 25.10.2024). – Режим доступа: научная электронная библиотека eLIBRARY.RU, после регистрации.
"КоШмикс": комикс с супергероями-кошками для детей младшего школьного возраста / Ю. С. Мальцева, В. М. Ладвищенко, А. Р. Агафонов [и др.]. – DOI 10.34651/p3570-4667-0148-e // Проектный калейдоскоп : сборник проектно-исследовательских работ школьников, Киров, 01 октября – 30 ноября 2023 года. – Киров, 2023. – С. 1243-1244. – URL: https://www.elibrary.ru/item.asp?id=62775829 (дата обращения: 25.10.2024). – Режим доступа: научная электронная библиотека eLIBRARY.RU, после регистрации.
Сколышева, М. А. Формирование творческого воображения младших школьников на внеурочных занятиях по изобразительному искусству посредством рабочего тетради-комикса / М. А. Сколышева // Лига исследователей МГПУ : сборник статей студенческой открытой конференции . В 4 т., Москва, 21–25 ноября 2022 года. Том 2. – Москва, 2022. – С. 103-108. – URL: https://www.elibrary.ru/item.asp?id=50401721 (дата обращения: 25.10.2024).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2026-11-01T17:11:04+03:00</dcterms:created>
  <dcterms:modified xsi:type="dcterms:W3CDTF">2026-11-01T17:11:04+03:00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