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№15292 (Мурманск) от 24 октября 2024
</w:t>
      </w:r>
    </w:p>
    <w:p>
      <w:pPr/>
      <w:r>
        <w:rPr/>
        <w:t xml:space="preserve">Добрый день.
Помогите, пожалуйста, оформить по ГОСТ Р 7.0.100-2018   описание источника   https://hh.ru/
Здравствуйте. Предлагаем Вам библиографическое описание по ГОСТ Р 7.0.100-2018 «Библиографическая запись. Библиографическое описание»:
HeadHunter : сайт / ООО «Хэдхантер». – Москва, 2010–    . – URL: https://hh.ru (дата обращения: 27.10.2024).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2026-11-01T16:14:01+03:00</dcterms:created>
  <dcterms:modified xsi:type="dcterms:W3CDTF">2026-11-01T16:14:01+03:00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