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№15309 (Мурманск) от 31 октября 2024
</w:t>
      </w:r>
    </w:p>
    <w:p>
      <w:pPr/>
      <w:r>
        <w:rPr/>
        <w:t xml:space="preserve">Прошу подобрать мне научную литературу для написания курсовой работы по темам:
1. Использование разноуровневые заданий на уроках 
2. Реализация уравнения дифференциации в начальной школе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Статьи
Горяйнов, А. П. Разноуровневые задания на уроках / А. П. Горяйнов // Открытая школа: научно-методический и организационно-педагогический журнал. – 2014. – № 1. – С. 18-19. Из содерж.: О применении заданий разного уровня сложности на уроках географии.
Логвинова, О. Н. Разноуровневые задания для самоконтроля и самооценки знаний учащихся на уроках технологии / О. Н. Логвинова // Школа и производство. – 2013. – № 2. – С. 15-19.
Разноуровневые задания // Начальная школа - Первое сентября. – 2014. – № 7/8. – С. 48-49. Из содерж.: Предлагаемое пособие представляет собой разноуровневые задания по курсу "Окружающий мир" для 1-го класса.
Федосеева, Л. Н. Разноуровневые задания : 5 класс / Л. Н. Федосеева // Русский язык - Первое сентября. – 2015. – № 9. – С. 43-45.
Электронные ресурсы
Александрова, Н. С. Формирование логического приема классификации у второклассников на уроках математики посредством разноуровневых заданий / Н. С. Александрова, С. А. Моисеенко // E-Scio. – 2020. – № 3 (42). – С. 497-511. – URL: https://www.elibrary.ru/item.asp?id=42680808 (дата обращения: 03.11.2024). – Режим доступа: научная электронная библиотека eLIBRARY.RU, после регистрации.
Амелина, М. В. Разноуровневые задания на уроках математики при изучении геометрического материала / М. В. Амелина // Начальная школа. – 2010. – № 8. – С. 57-59. – URL: https://www.elibrary.ru/item.asp?id=15287811 (дата обращения: 03.11.2024). – Режим доступа: научная электронная библиотека eLIBRARY.RU, после регистрации.
Асташова, А. Н. Роль разноуровневых заданий в процессе обучения одаренных учащихся младшего школьного возраста на уроке русского языка / А. Н. Асташова // Детский сад - начальная школа: опыт, преемственность, перспективы : сборник научных трудов, Мозырь, 19 декабря 2022 года. – Мозырь, 2022. – С. 11-16. – URL: https://www.elibrary.ru/item.asp?id=54399155 (дата обращения: 03.11.2024). – Режим доступа: научная электронная библиотека eLIBRARY.RU, после регистрации.
Внуковская, А. В. Разноуровневые практико-ориентированные задания на уроках иностранного языка / А. В. Внуковская // Возможности и перспективы формирования и развития профессиональной лингвокоммуникативной компетенции сотрудников правоохранительных органов : сборник материалов по результатам работы круглого стола, Академия управления МВД России, 27 апреля 2023 года. – Москва, 2023. – С. 16-19. – URL: https://www.elibrary.ru/item.asp?id=59367232 (дата обращения: 03.11.2024). – Режим доступа: научная электронная библиотека eLIBRARY.RU, после регистрации.
Каясова, Т. А. Развитие языковой личности учащихся посредством разноуровневых заданий на уроках в начальной школе / Т. А. Каясова // XXXVII зональная конференция литературоведов Поволжья : учебное пособие по материалам Международной научно-практической конференции, Самара, 03–05 июля 2021 года / Министерство просвещения Российской Федерации; Самарский научный центр Российской Академии наук (СамНЦ РАН); ФГБОУ ВПО «Самарский государственный социально-педагогический университет»; Зональное объединение литературоведов Поволжья. – Самара : ООО "Научно-технический центр", 2022. – С. 83-91. – URL: https://www.elibrary.ru/item.asp?id=48217401 (дата обращения: 03.11.2024). – Режим доступа: научная электронная библиотека eLIBRARY.RU, после регистрации.
Нагибина, Е. В. Разноуровневые задания на уроках литературы в 6-м классе / Е. В. Нагибина // Взаимодействие вуза и школы в преподавании отечественной литературы: Художественный текст как предмет изучения в школе и вузе : материалы IV всероссийской научно-практической конференции, Ярославль, 24–25 марта 2011 года / Ярославский государственный педагогический университет им. К. Д. Ушинского. – Ярославль, 2011. – С. 237-241. – URL: https://www.elibrary.ru/item.asp?id=24781649 (дата обращения: 03.11.2024).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2026-11-01T15:17:34+03:00</dcterms:created>
  <dcterms:modified xsi:type="dcterms:W3CDTF">2026-11-01T15:17:34+03:00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