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№15358 (Мурманск) от 19 ноября 2024
</w:t>
      </w:r>
    </w:p>
    <w:p>
      <w:pPr/>
      <w:r>
        <w:rPr/>
        <w:t xml:space="preserve">Здравствуйте! Помогите пожалуйста с подбором источников для курсовой работы по теме "Страховые пенсии по старости в РФ". Источников должно быть 25-30. Заранее спасибо)
Здравствуйте. В соответствии с Порядком работы ВСС «Виртуальный библиограф» онлайновая  справочная  служба предоставляет библиографические списки литературы (не более 10-ти названий). Предлагаем Вам библиографический список:
Книги
67.405.212.1я73; А94 Афтахова, А. В. Пенсионное обеспечение : учебное пособие для вузов : для студентов высших учебных заведений, обучающихся по гуманитарным направлениям / А. В. Афтахова. – Москва : Юрайт, 2020. – 238, [2] с. : табл. – (Высшее образование) (УМО ВО рекомендует). (1802594 - ХР)
65.272.21я73; П25 Пенсионное страхование: философия, история, теория и практика : учебник : [по направлениям подготовки "Экономика" и "Финансы и кредит" (уровень магистратуры) / Хмелевская С. А. и др. ; под редакцией Хмелевской С. А.]. – Москва : Дашков и К, 2018. – 719 с. : ил., табл. (1792561 - ОБО)
Статьи
Назаров, А. С. Пенсия по старости: формула и расчеты / А. С. Назаров // Справочник кадровика. – 2015. – № 3. – С. 129-135.
Практика досрочного назначения трудовых пенсий по старости: вопросы и ответы // Пенсия. – 2022. – № 11. – С. 61-69.
Чирков, С. А. Назначение страховых пенсий по старости в автоматическом режиме как квинтэссенция электронного пенсионного процесса / С. А. Чирков // Пенсия. – 2021. – № 12. – С. 20-31.
Шайхатдинов, В. Ш. К вопросу о правовой природе страховой пенсии по старости РФ = On the Legal Nature of the Old-age Insurance Pension in the Russian Federation / Шайхатдинов Владимир Шамильевич, Маматказин Илья Робертович // Вопросы трудового права. – 2020. – № 12. – С. 58-63.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Зотова, Ю. В. Проблемы назначения страховых пенсий по старости при неуплате страховых взносов в Пенсионный фонд РФ и пути их решения / Ю. В. Зотова // Актуальные проблемы права, экономики и управления : сборник материалов студенческой конференции, Москва, 24 мая 2020 года. – Саратов, 2020. – С. 350-352. – URL: https://www.elibrary.ru/item.asp?id=43115567 (дата обращения: 24.11.2024). – Режим доступа: научная электронная библиотека eLIBRARY.RU, после регистрации.
Иванова, В. В. Трудовая пенсия по старости: проблемы и этапы реализации пенсионного законодательства / В. В. Иванова, Т. Н. Потапова // Проблемы и перспективы развития современной науки и образования : сборник статей Международной научно-практической конференции, Пенза, 30 июня 2014 года / Под редакцией Л. И. Найденовой, Ш. Г. Сеидова, Г. Г. Кривчика, Г. П. Евсеевой, Н. В. Осиповой, Е. В. Вострокнутова. – Пенза, 2014. – С. 13-17. – URL: https://www.elibrary.ru/item.asp?id=22755604 (дата обращения: 24.11.2024). – Режим доступа: научная электронная библиотека eLIBRARY.RU, после регистрации.
Моисеева, Е. Н. К вопросу об условиях назначении страховой пенсии по старости / Е. Н. Моисеева // Вопросы российского и международного права. – 2018. – Т. 8, № 10A. – С. 25-32. – URL: https://www.elibrary.ru/item.asp?id=36970447 (дата обращения: 24.11.2024). – Режим доступа: научная электронная библиотека eLIBRARY.RU, после регистрации.
Резник, Ж. Я. Некоторые вопросы, касающиеся назначения страховой пенсии по старости / Ж. Я. Резник, М. В. Пономарева // Юридическая наука и практика : альманах научных трудов Самарского юридического института ФСИН России. Том Выпуск 9. Часть 2. – Самара, 2021. – С. 180-183. – URL: https://www.elibrary.ru/item.asp?id=47480117 (дата обращения: 24.11.2024).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2026-11-01T13:17:42+03:00</dcterms:created>
  <dcterms:modified xsi:type="dcterms:W3CDTF">2026-11-01T13:17:42+03:00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