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№15449 (Мурманская область) от 25 декабря 2024
</w:t>
      </w:r>
    </w:p>
    <w:p>
      <w:pPr/>
      <w:r>
        <w:rPr/>
        <w:t xml:space="preserve">Добрый день! Для оформления параграфа диссертации прошу подобрать литературу  на тему: "Особенности советского и партийного представительства в Мурманской области (1938-1992 гг.)". Спасибо!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60.550кр; А50 Алимов, А. Н. Члены КПСС о партии и ее будущем : (материал социологического исследования) / А. Н. Алимов, В. Ф. Костюкевич. – Мурманск, 1990. – 33 с. (2-Бр-5-АКЧК-90 - 2 ХР)
63.3(2Рос-4Мур)кр; Д21 Дащинский, С. Н. Заметки бывшего партаппаратчика / С. Н. Дащинский. – Мурманск : [б. и.], 1994. – 76 с. (1513974 - ХР-Обяз.экз. 1513975 - ХР 1525112 - ХР)Электронная копия доступна на сайте электронной библиотеки "Кольский Север". URL: http://kolanord.ru/html_public/col_avtory/DaschinskiySN/DaschinskijSN_Zametki-byvshego-partapparatchika_1994/index.html (дата обращения: 26.12.2024).
63.3(2Рос-4Мур)кр; Л84 Лукин, Ю. Ф. Деятельность КПСС по развитию социально-политической активности рабочего класса в 70-е годы : (на материалах Архангельской и Мурманской областей) : автореферат диссертации на соискание ученой степени кандидата исторических наук : специальность 07.00.01 История Коммунистической партии Советского Союза / Лукин Юрий Федорович. – Ленинград : [б. и.], 1983. – 21 с. (1656452 - ХР)
66.61(2Рос-4Му)кр; М51 Менюшков, В. Н. Деятельность КПСС по совершенствованию партийно-политической информации в условиях развитого социализма (1966-1970 гг.) : на материалах Ленинградской и Мурманской областных партийны организаций : специальность 07.00.01 - История КПСС : Автореферат диссертации на соискание ученой степени кандидата исторических наук / В. Н. Менюшков. – Ленинград, 1982. – 19 с. – (На правах рукописи). (1131206 - ХР-Обяз.экз.)
66.61(2Рос-4Мур)кр; О-95 Очерки истории Мурманской организации КПСС / [Н. Д. Дмитриев, Ю. Н. Климов, Л. И. Львов и др.]. – Мурманск : Книжное издательство, 1969. – 462 с. : ил. (629398 - ХР-Обяз.экз 629399 - ХР 629400 - ХР 629401 - АБ)
66.6М; П18 Партийно-политическая структура демократического общества / составитель Андреев О. А. – Мурманск : [б. и.], 1990. – 12 с. : табл. (Бр-1 - ХР Бр-1 - ХР)Электронная копия доступна на сайте электронной библиотеки "Кольский Север". URL: http://kolanord.ru/html_public/col_avtory/AndreevOA/Andreev_OA_Partiyno-polit_1990/index.html (дата обращения: 26.12.2024).
66.61(2Рос-4Му)кр; У91 Учебе партийных кадров - повседневное внимание : (материалы научно-практической конференции "Повышение эффективности учебы выборного партийного актива - одно из необходимых условий успешного решения задач, выдвинутых ХХVII съездом КПСС") / Мурманский обком КПСС. – Мурманск, 1988. – 95 с. (1342671 - ХР-Обяз.экз. 1342672 - ХР 1342673 - ХР)
66.61(2Рос-4Мур)кр; Х94 Хроника Мурманской организации КПСС, 1899-1985 / [редколлегия: Н. В. Беляев и др.]. – Мурманск : Книжное издательство, 1985. – 314 с. : ил. (1242565 - ХР-Обяз.экз. 1243446 - АБ 1243447 - АБ)
66.61(2Рос-4Му)кр; Ч-39 Человек вступает в партию : [сборник статей]. – Мурманск : Книжное издательство, 1968. – 108 с. (М-607489 - ХР-Обяз.экз. М-610093 - ХР М-610095 - ХР М-610099 - ХР)
Электронные ресурсы
Время. События. Решения : Мурманская областная дума : [документально-публицистическое издание / под общей редакцией аппарата Мурманской областной Думы ; руководитель проекта Т. Н. Данилова]. – Мурманск : Глобал-Медиа, 2004. – URL: http://kolanord.ru/html_public/col_Mur_duma/MOD-Vremya-Sobytiya-Resheniya_2024/index.html (дата обращения: 26.12.2024).
 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2026-11-01T08:02:05+03:00</dcterms:created>
  <dcterms:modified xsi:type="dcterms:W3CDTF">2026-11-01T08:02:05+03:00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