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№15589 (Мурманск) от 28 февраля 2025
</w:t>
      </w:r>
    </w:p>
    <w:p>
      <w:pPr/>
      <w:r>
        <w:rPr/>
        <w:t xml:space="preserve">Здравствуйте, пожалуйста, помогите подобрать список литературы для дипломной работы по теме "Квест-игра как инструмент мотивации к обучению младших школьников". Источники должны быть не позднее 2021 года.
Заранее большое спасибо!
Здравствуйте. Предлагаем Вам библиографический список:
Статьи
Андрющенко, Ю. И. Моя Родина - моя Россия : сценарий квест-игры / Андрющенко Ю. И., Цыганкова И. В. // Дополнительное образование и воспитание. – 2022. – № 10. – С. 56-63. Из содерж.: Представлен сценарий квеста, приуроченного к празднованию Дня России. Материалы квеста рассчитаны на возраст детей 10-13 лет.
Грига, М. А. Библиотечный квест "Путешествие в океане книг" / М. А. Грига // Школьная библиотека. – 2023. – № 9. – С. 47-50. Из содерж.: О новой интересной форме привлечения детей к чтению - библиотечном квесте.
Дахно, Ж. М. "Я живу в России" : 23 февраля - День защитника Отечества / Ж. М. Дахно // Игровая библиотека. – 2023. – № 8. – С. 64-71. Из содерж.: Сценарий квест-игры с элементами бродилки для младших школьников.
Дорофеева, Е. С. Субботний Суриков : квест-игра для детей 10-12 лет / Е. С. Дорофеева, Е. Ф. Матвеева // Детский досуг. – 2023. – № 1. – С. 70-78. Из содерж.: С целью расширения знаний и представлений о творчестве знаменитого художника для обучающихся 10-12 лет занимающихся в изостудиях была разработана квест-игра.
Хомич, А. В. Квест-игра "Дорогами войны" : внеклассное мероприятие ко Дню Победы, IV класс / А. В. Хомич, А. Р. Лазарева // Начальная школа. – 2021. – № 4. – С. 54-58.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Андрюнина, А. С. Развитие познавательного интереса младших школьников квест-играми / А. С. Андрюнина, А. Р. Тимуркаева // Современный учитель - взгляд в будущее : сборник научных трудов по итогам Международного научно-образовательного форума, Екатеринбург, 14–17 ноября 2023 года. – Екатеринбург, 2023. – С. 22-28. – URL: https://elibrary.ru/item.asp?id=60915289 (дата обращения: 04.03.2025). – Режим доступа: научная электронная библиотека eLIBRARY.RU, после регистрации.
Зотов, Д. Д. Развитие учебной мотивации младших школьников посредством квест-технологий / Д. Д. Зотов, В. Ж. Кислицина // Актуальные вопросы современной науки: теория, технология, методология и практика : сборник научных статей по материалам IX Международной научно-практической конференции, Уфа, 24 июня 2022 года. – Уфа, 2022. – С. 191-195. – URL: https://elibrary.ru/item.asp?id=49244554 (дата обращения: 04.03.2025). – Режим доступа: научная электронная библиотека eLIBRARY.RU, после регистрации.
Лебедева, К. С. Интерактивные квест-игры как способ формирования базовых логических действий младших школьников / К. С. Лебедева, Д. И. Лебедев // Герценовские чтения. Начальное образование. – 2024. – Т. 15, № 2. – С. 23-27. – URL: https://elibrary.ru/item.asp?id=73164802 (дата обращения: 04.03.2025). – Режим доступа: научная электронная библиотека eLIBRARY.RU, после регистрации.
Симонова, А. А. Развитие читательского интереса младших школьников в процессе литературных квест-игр / А. А. Симонова, М. А. Коврова // Вопросы педагогики. – 2021. – № 4-2. – С. 246-256. – URL: https://elibrary.ru/item.asp?id=45675792 (дата обращения: 04.03.2025). – Режим доступа: научная электронная библиотека eLIBRARY.RU, после регистрации.
Фомичева, А. А. Роль квест-игры в формировании познавательных универсальных учебных действий младших школьников / А. А. Фомичева // Наука молодых : сборник научных статей участников XV Всероссийской научно-практической конференции, Арзамас, 22–23 декабря 2022 года / Ответственный редактор С. В. Напалков, научные редакторы В. В. Глебов, Т. Т. Щелина. – Арзамас, 2023. – С. 364-367. – URL: https://elibrary.ru/item.asp?id=54644627 (дата обращения: 04.03.2025).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2026-11-01T00:01:53+03:00</dcterms:created>
  <dcterms:modified xsi:type="dcterms:W3CDTF">2026-11-01T00:01:53+03:00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