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№15632 (Мурманск) от 14 марта 2025
</w:t>
      </w:r>
    </w:p>
    <w:p>
      <w:pPr/>
      <w:r>
        <w:rPr/>
        <w:t xml:space="preserve">Здравствуйте. Интересует наличие книги: Художественная эпоксидная смола. Resin Art. Самое полное и понятное пошаговое руководство для начинающих и увлеченных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 электронной доставки документов для физических лиц (тел. для справок: 45-28-39, mba@mgounb.ru):
Копейкина, Е. А. Художественная эпоксидная смола. Resin Art : самое полное и понятное пошаговое руководство для начинающих и увлеченных / Евгения Копейкина. – Москва : Эксмо, 2024. – 240 с. : цв. ил. – (Новейшая энциклопедия рукоделия).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2026-10-31T21:56:59+03:00</dcterms:created>
  <dcterms:modified xsi:type="dcterms:W3CDTF">2026-10-31T21:56:59+03:00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