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№15639 (Мурманская область) от 19 марта 2025
</w:t>
      </w:r>
    </w:p>
    <w:p>
      <w:pPr/>
      <w:r>
        <w:rPr/>
        <w:t xml:space="preserve">Здравствуйте. Я уже обращалась с просьбой найти в газете "Кандалакшский коммунист" за июль месяц 1981 года стихотворение Николая Мальцева "Чека ручей" (Над сонной землею туманный рассвет. / Нам в путь собираться пора понемногу...). Не могли бы вы посмотреть седьмой номер газеты за этот же год. Может оно было в нем опубликовано?
Здравствуйте.
По Вашему запросу была просмотрена вся подшивка газеты "Кандалакшский коммунист" за 1981 год. Названное Вами стихотворение обнаружено не было.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2026-10-31T21:58:01+03:00</dcterms:created>
  <dcterms:modified xsi:type="dcterms:W3CDTF">2026-10-31T21:58:01+03:00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